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93" w:type="dxa"/>
        <w:tblLook w:val="04A0" w:firstRow="1" w:lastRow="0" w:firstColumn="1" w:lastColumn="0" w:noHBand="0" w:noVBand="1"/>
      </w:tblPr>
      <w:tblGrid>
        <w:gridCol w:w="2791"/>
        <w:gridCol w:w="3402"/>
        <w:gridCol w:w="3652"/>
        <w:gridCol w:w="1421"/>
        <w:gridCol w:w="1548"/>
        <w:gridCol w:w="1026"/>
        <w:gridCol w:w="1421"/>
      </w:tblGrid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Прейскурант цін лікувально-оздоровчого комплексу готельного типу "</w:t>
            </w:r>
            <w:proofErr w:type="spellStart"/>
            <w:r w:rsidRPr="001F4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ДіАнна</w:t>
            </w:r>
            <w:proofErr w:type="spellEnd"/>
            <w:r w:rsidRPr="001F4B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1F4B98" w:rsidRPr="001F4B98" w:rsidTr="001F4B98">
        <w:trPr>
          <w:trHeight w:val="285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Категорія номерів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Сезон</w:t>
            </w:r>
          </w:p>
        </w:tc>
        <w:tc>
          <w:tcPr>
            <w:tcW w:w="4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Середній сезон</w:t>
            </w:r>
          </w:p>
        </w:tc>
      </w:tr>
      <w:tr w:rsidR="001F4B98" w:rsidRPr="001F4B98" w:rsidTr="001F4B98">
        <w:trPr>
          <w:trHeight w:val="315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14.01-03.03.19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04.03.19-27.04.19</w:t>
            </w:r>
          </w:p>
        </w:tc>
      </w:tr>
      <w:tr w:rsidR="001F4B98" w:rsidRPr="001F4B98" w:rsidTr="001F4B98">
        <w:trPr>
          <w:trHeight w:val="345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"Сніданок"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"Пансіон"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"Лікувальний"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"Сніданок"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"Пансіон"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"Лікувальний"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Classic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1F4B98" w:rsidRPr="001F4B98" w:rsidTr="001F4B98">
        <w:trPr>
          <w:trHeight w:val="3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1300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1400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</w:tr>
      <w:tr w:rsidR="001F4B98" w:rsidRPr="001F4B98" w:rsidTr="001F4B98">
        <w:trPr>
          <w:trHeight w:val="270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№ 311, 312, 313, 314, 316, 613, 615, 621,632,642,731, 732, 805, 806, 807, 801, 802, 803, 804, 111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Comfort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 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1500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1900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1600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</w:tr>
      <w:tr w:rsidR="001F4B98" w:rsidRPr="001F4B98" w:rsidTr="001F4B98">
        <w:trPr>
          <w:trHeight w:val="330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№351,352,262,263,264,153,143,141,341,342,343,344,346,315,622,623,625,633,634,643,644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Стандарт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покращений однокімнатний 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</w:tr>
      <w:tr w:rsidR="001F4B98" w:rsidRPr="001F4B98" w:rsidTr="001F4B98">
        <w:trPr>
          <w:trHeight w:val="28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321, 322, 323, 324, 326, 331, 332, 333, 334, 336, 211,212,213,214,215,216,151, 121, 131, 123, 133, 611, 612, 614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Junior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</w:tr>
      <w:tr w:rsidR="001F4B98" w:rsidRPr="001F4B98" w:rsidTr="001F4B98">
        <w:trPr>
          <w:trHeight w:val="255"/>
        </w:trPr>
        <w:tc>
          <w:tcPr>
            <w:tcW w:w="18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 221, 222, 223, 225, 231, 232, 233, 235, 241, 243, 245, 251, 253, 255, 325, 335, 345, 122, 132, 142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однокімнатний</w:t>
            </w:r>
          </w:p>
        </w:tc>
      </w:tr>
      <w:tr w:rsidR="001F4B98" w:rsidRPr="001F4B98" w:rsidTr="001F4B98">
        <w:trPr>
          <w:trHeight w:val="3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</w:tr>
      <w:tr w:rsidR="001F4B98" w:rsidRPr="001F4B98" w:rsidTr="001F4B98">
        <w:trPr>
          <w:trHeight w:val="3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</w:tr>
      <w:tr w:rsidR="001F4B98" w:rsidRPr="001F4B98" w:rsidTr="001F4B98">
        <w:trPr>
          <w:trHeight w:val="315"/>
        </w:trPr>
        <w:tc>
          <w:tcPr>
            <w:tcW w:w="18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124, 144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Напівлюкс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VIP однокімнатний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1 особа в номері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</w:tr>
      <w:tr w:rsidR="001F4B98" w:rsidRPr="001F4B98" w:rsidTr="001F4B98">
        <w:trPr>
          <w:trHeight w:val="285"/>
        </w:trPr>
        <w:tc>
          <w:tcPr>
            <w:tcW w:w="18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lang w:eastAsia="uk-UA"/>
              </w:rPr>
              <w:t>номери 134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Classic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2300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</w:tr>
      <w:tr w:rsidR="001F4B98" w:rsidRPr="001F4B98" w:rsidTr="001F4B98">
        <w:trPr>
          <w:trHeight w:val="285"/>
        </w:trPr>
        <w:tc>
          <w:tcPr>
            <w:tcW w:w="18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lang w:eastAsia="uk-UA"/>
              </w:rPr>
              <w:t>номери 624, 635, 645, 631, 641, 712, 721, 722, 733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Comfort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2400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2500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4100</w:t>
            </w:r>
          </w:p>
        </w:tc>
      </w:tr>
      <w:tr w:rsidR="001F4B98" w:rsidRPr="001F4B98" w:rsidTr="001F4B98">
        <w:trPr>
          <w:trHeight w:val="270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номери  353, 252, 254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Люкс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Superior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двокімнатний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2600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</w:tr>
      <w:tr w:rsidR="001F4B98" w:rsidRPr="001F4B98" w:rsidTr="001F4B98">
        <w:trPr>
          <w:trHeight w:val="300"/>
        </w:trPr>
        <w:tc>
          <w:tcPr>
            <w:tcW w:w="18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uk-UA"/>
              </w:rPr>
              <w:t>номери 244, 242, 224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Люкс дворівневий двокімнатний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2700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3400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3700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4400</w:t>
            </w:r>
          </w:p>
        </w:tc>
      </w:tr>
      <w:tr w:rsidR="001F4B98" w:rsidRPr="001F4B98" w:rsidTr="001F4B98">
        <w:trPr>
          <w:trHeight w:val="300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lang w:eastAsia="uk-UA"/>
              </w:rPr>
              <w:t>номери 152, 154, 261</w:t>
            </w:r>
          </w:p>
        </w:tc>
      </w:tr>
      <w:tr w:rsidR="001F4B98" w:rsidRPr="001F4B98" w:rsidTr="001F4B98">
        <w:trPr>
          <w:trHeight w:val="375"/>
        </w:trPr>
        <w:tc>
          <w:tcPr>
            <w:tcW w:w="1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Люкс трикімнатний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1 особа в номері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3500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3900</w:t>
            </w:r>
          </w:p>
        </w:tc>
      </w:tr>
      <w:tr w:rsidR="001F4B98" w:rsidRPr="001F4B98" w:rsidTr="001F4B98">
        <w:trPr>
          <w:trHeight w:val="3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uk-UA"/>
              </w:rPr>
              <w:t>2 особи в номері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2900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3300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4600</w:t>
            </w:r>
          </w:p>
        </w:tc>
      </w:tr>
      <w:tr w:rsidR="001F4B98" w:rsidRPr="001F4B98" w:rsidTr="001F4B98">
        <w:trPr>
          <w:trHeight w:val="210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</w:tr>
      <w:tr w:rsidR="001F4B98" w:rsidRPr="001F4B98" w:rsidTr="001F4B98">
        <w:trPr>
          <w:trHeight w:val="31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 додаткового  місця: діти віком 5-12 років(з 3-х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раз.харч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.)- 550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діти віком 5-12 років (з 3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раз.харч</w:t>
            </w:r>
            <w:proofErr w:type="spellEnd"/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.) -650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3 раз. Харч. ) - 550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F4B98" w:rsidRPr="001F4B98" w:rsidTr="001F4B98">
        <w:trPr>
          <w:trHeight w:val="31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діти віком від 12 років та дорослі (з 3 раз. Харч.) -800 </w:t>
            </w:r>
            <w:proofErr w:type="spellStart"/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F4B98" w:rsidRPr="001F4B98" w:rsidTr="001F4B98">
        <w:trPr>
          <w:trHeight w:val="16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F4B98" w:rsidRPr="001F4B98" w:rsidTr="001F4B98">
        <w:trPr>
          <w:trHeight w:val="675"/>
        </w:trPr>
        <w:tc>
          <w:tcPr>
            <w:tcW w:w="18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 вартість включено</w:t>
            </w:r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: користування більярдом та настільним теніс в гол. корпусі, бібліотекою, WI-FI-доступ до Internet, автостоянка під </w:t>
            </w:r>
            <w:proofErr w:type="spellStart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відеонаглядом</w:t>
            </w:r>
            <w:proofErr w:type="spellEnd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, користування дитячою кімнатою з вихователем, користування </w:t>
            </w:r>
            <w:proofErr w:type="spellStart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бюветом</w:t>
            </w:r>
            <w:proofErr w:type="spellEnd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мінвод</w:t>
            </w:r>
            <w:proofErr w:type="spellEnd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, спортивним майданчиком</w:t>
            </w:r>
          </w:p>
        </w:tc>
      </w:tr>
      <w:tr w:rsidR="001F4B98" w:rsidRPr="001F4B98" w:rsidTr="001F4B98">
        <w:trPr>
          <w:trHeight w:val="690"/>
        </w:trPr>
        <w:tc>
          <w:tcPr>
            <w:tcW w:w="18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Тариф "Сніданок"</w:t>
            </w:r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включає: сніданок в ресторані, заняття в тренажерному залі, користування басейном, первинна консультація терапевта</w:t>
            </w:r>
          </w:p>
        </w:tc>
      </w:tr>
      <w:tr w:rsidR="001F4B98" w:rsidRPr="001F4B98" w:rsidTr="001F4B98">
        <w:trPr>
          <w:trHeight w:val="13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F4B98" w:rsidRPr="001F4B98" w:rsidTr="001F4B98">
        <w:trPr>
          <w:trHeight w:val="705"/>
        </w:trPr>
        <w:tc>
          <w:tcPr>
            <w:tcW w:w="18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Тариф "Пансіон"</w:t>
            </w:r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включає: 3-разове харчування в ресторані, заняття в тренажерному залі, користування басейном, супровід терапевта, кисневі коктейлі/</w:t>
            </w:r>
            <w:proofErr w:type="spellStart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травянні</w:t>
            </w:r>
            <w:proofErr w:type="spellEnd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інгаляції через день</w:t>
            </w:r>
          </w:p>
        </w:tc>
      </w:tr>
      <w:tr w:rsidR="001F4B98" w:rsidRPr="001F4B98" w:rsidTr="001F4B98">
        <w:trPr>
          <w:trHeight w:val="120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F4B98" w:rsidRPr="001F4B98" w:rsidTr="001F4B98">
        <w:trPr>
          <w:trHeight w:val="735"/>
        </w:trPr>
        <w:tc>
          <w:tcPr>
            <w:tcW w:w="18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hideMark/>
          </w:tcPr>
          <w:p w:rsidR="001F4B98" w:rsidRPr="001F4B98" w:rsidRDefault="001F4B98" w:rsidP="001F4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 "</w:t>
            </w:r>
            <w:r w:rsidRPr="001F4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Лікувальний</w:t>
            </w:r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" включає: 3-разове харчування в ресторані, 2-3 медичні процедури в день (згідно призначення лікаря на суму 330 </w:t>
            </w:r>
            <w:proofErr w:type="spellStart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1F4B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 xml:space="preserve"> з особи), заняття в тренажерному залі, користування басейном, супровід лікаря терапевта</w:t>
            </w:r>
          </w:p>
        </w:tc>
      </w:tr>
    </w:tbl>
    <w:p w:rsidR="00115522" w:rsidRDefault="00115522"/>
    <w:sectPr w:rsidR="00115522" w:rsidSect="001F4B9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DC"/>
    <w:rsid w:val="00115522"/>
    <w:rsid w:val="001F4B98"/>
    <w:rsid w:val="00A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2061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2019-01-22T13:04:00Z</dcterms:created>
  <dcterms:modified xsi:type="dcterms:W3CDTF">2019-01-22T13:05:00Z</dcterms:modified>
</cp:coreProperties>
</file>