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E" w:rsidRPr="007261BB" w:rsidRDefault="007261BB" w:rsidP="007261BB">
      <w:pPr>
        <w:pStyle w:val="1"/>
        <w:spacing w:before="47"/>
        <w:jc w:val="left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ru-RU"/>
        </w:rPr>
        <w:t>0</w:t>
      </w:r>
      <w:r>
        <w:t>97 348 06 34</w:t>
      </w:r>
    </w:p>
    <w:p w:rsidR="00506AEE" w:rsidRPr="007261BB" w:rsidRDefault="007261BB">
      <w:pPr>
        <w:ind w:right="844"/>
        <w:jc w:val="right"/>
        <w:rPr>
          <w:b/>
          <w:sz w:val="24"/>
          <w:lang w:val="ru-RU"/>
        </w:rPr>
      </w:pPr>
      <w:hyperlink r:id="rId6">
        <w:proofErr w:type="gramStart"/>
        <w:r>
          <w:rPr>
            <w:b/>
            <w:sz w:val="24"/>
          </w:rPr>
          <w:t>www</w:t>
        </w:r>
        <w:proofErr w:type="gramEnd"/>
        <w:r w:rsidRPr="007261BB">
          <w:rPr>
            <w:b/>
            <w:sz w:val="24"/>
            <w:lang w:val="ru-RU"/>
          </w:rPr>
          <w:t>.</w:t>
        </w:r>
        <w:r>
          <w:rPr>
            <w:b/>
            <w:sz w:val="24"/>
            <w:lang w:val="ru-RU"/>
          </w:rPr>
          <w:t xml:space="preserve"> </w:t>
        </w:r>
        <w:proofErr w:type="spellStart"/>
        <w:r>
          <w:rPr>
            <w:b/>
            <w:sz w:val="24"/>
          </w:rPr>
          <w:t>kyivskaruss</w:t>
        </w:r>
        <w:proofErr w:type="spellEnd"/>
        <w:r w:rsidRPr="007261BB">
          <w:rPr>
            <w:b/>
            <w:sz w:val="24"/>
            <w:lang w:val="ru-RU"/>
          </w:rPr>
          <w:t>.</w:t>
        </w:r>
        <w:r>
          <w:rPr>
            <w:b/>
            <w:sz w:val="24"/>
          </w:rPr>
          <w:t>com</w:t>
        </w:r>
        <w:r w:rsidRPr="007261BB">
          <w:rPr>
            <w:b/>
            <w:sz w:val="24"/>
            <w:lang w:val="ru-RU"/>
          </w:rPr>
          <w:t>.</w:t>
        </w:r>
        <w:r>
          <w:rPr>
            <w:b/>
            <w:sz w:val="24"/>
          </w:rPr>
          <w:t>ua</w:t>
        </w:r>
      </w:hyperlink>
    </w:p>
    <w:p w:rsidR="00506AEE" w:rsidRPr="007261BB" w:rsidRDefault="00506AEE">
      <w:pPr>
        <w:pStyle w:val="a3"/>
        <w:spacing w:before="4"/>
        <w:ind w:left="0" w:firstLine="0"/>
        <w:rPr>
          <w:b/>
          <w:sz w:val="31"/>
          <w:lang w:val="ru-RU"/>
        </w:rPr>
      </w:pPr>
    </w:p>
    <w:p w:rsidR="00506AEE" w:rsidRPr="007261BB" w:rsidRDefault="007261BB">
      <w:pPr>
        <w:ind w:left="2222" w:right="2237"/>
        <w:jc w:val="center"/>
        <w:rPr>
          <w:b/>
          <w:sz w:val="32"/>
          <w:lang w:val="ru-RU"/>
        </w:rPr>
      </w:pPr>
      <w:proofErr w:type="spellStart"/>
      <w:r w:rsidRPr="007261BB">
        <w:rPr>
          <w:b/>
          <w:sz w:val="32"/>
          <w:lang w:val="ru-RU"/>
        </w:rPr>
        <w:t>Тарифи</w:t>
      </w:r>
      <w:proofErr w:type="spellEnd"/>
      <w:r w:rsidRPr="007261BB">
        <w:rPr>
          <w:b/>
          <w:sz w:val="32"/>
          <w:lang w:val="ru-RU"/>
        </w:rPr>
        <w:t xml:space="preserve"> на </w:t>
      </w:r>
      <w:proofErr w:type="spellStart"/>
      <w:r w:rsidRPr="007261BB">
        <w:rPr>
          <w:b/>
          <w:sz w:val="32"/>
          <w:lang w:val="ru-RU"/>
        </w:rPr>
        <w:t>проживання</w:t>
      </w:r>
      <w:proofErr w:type="spellEnd"/>
      <w:r w:rsidRPr="007261BB">
        <w:rPr>
          <w:b/>
          <w:sz w:val="32"/>
          <w:lang w:val="ru-RU"/>
        </w:rPr>
        <w:t xml:space="preserve"> у курортному </w:t>
      </w:r>
      <w:proofErr w:type="spellStart"/>
      <w:r w:rsidRPr="007261BB">
        <w:rPr>
          <w:b/>
          <w:sz w:val="32"/>
          <w:lang w:val="ru-RU"/>
        </w:rPr>
        <w:t>готелі</w:t>
      </w:r>
      <w:proofErr w:type="spellEnd"/>
    </w:p>
    <w:p w:rsidR="00506AEE" w:rsidRPr="007261BB" w:rsidRDefault="007261BB">
      <w:pPr>
        <w:ind w:left="2222" w:right="2099"/>
        <w:jc w:val="center"/>
        <w:rPr>
          <w:b/>
          <w:i/>
          <w:sz w:val="32"/>
          <w:lang w:val="ru-RU"/>
        </w:rPr>
      </w:pPr>
      <w:r w:rsidRPr="007261BB">
        <w:rPr>
          <w:b/>
          <w:sz w:val="32"/>
          <w:lang w:val="ru-RU"/>
        </w:rPr>
        <w:t>«</w:t>
      </w:r>
      <w:proofErr w:type="spellStart"/>
      <w:r w:rsidRPr="007261BB">
        <w:rPr>
          <w:b/>
          <w:sz w:val="32"/>
          <w:lang w:val="ru-RU"/>
        </w:rPr>
        <w:t>Київська</w:t>
      </w:r>
      <w:proofErr w:type="spellEnd"/>
      <w:r w:rsidRPr="007261BB">
        <w:rPr>
          <w:b/>
          <w:sz w:val="32"/>
          <w:lang w:val="ru-RU"/>
        </w:rPr>
        <w:t xml:space="preserve"> Русь – </w:t>
      </w:r>
      <w:proofErr w:type="spellStart"/>
      <w:r w:rsidRPr="007261BB">
        <w:rPr>
          <w:b/>
          <w:sz w:val="32"/>
          <w:lang w:val="ru-RU"/>
        </w:rPr>
        <w:t>Східниця</w:t>
      </w:r>
      <w:proofErr w:type="spellEnd"/>
      <w:r w:rsidRPr="007261BB">
        <w:rPr>
          <w:b/>
          <w:sz w:val="32"/>
          <w:lang w:val="ru-RU"/>
        </w:rPr>
        <w:t>» з</w:t>
      </w:r>
      <w:r w:rsidRPr="007261BB">
        <w:rPr>
          <w:b/>
          <w:sz w:val="32"/>
          <w:u w:val="single"/>
          <w:lang w:val="ru-RU"/>
        </w:rPr>
        <w:t xml:space="preserve"> </w:t>
      </w:r>
      <w:r w:rsidRPr="007261BB">
        <w:rPr>
          <w:b/>
          <w:i/>
          <w:sz w:val="32"/>
          <w:u w:val="single"/>
          <w:lang w:val="ru-RU"/>
        </w:rPr>
        <w:t>15.01.2020 р.</w:t>
      </w:r>
    </w:p>
    <w:p w:rsidR="00506AEE" w:rsidRPr="007261BB" w:rsidRDefault="00506AEE">
      <w:pPr>
        <w:pStyle w:val="a3"/>
        <w:spacing w:before="5"/>
        <w:ind w:left="0" w:firstLine="0"/>
        <w:rPr>
          <w:b/>
          <w:i/>
          <w:sz w:val="1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16"/>
        <w:gridCol w:w="932"/>
        <w:gridCol w:w="833"/>
        <w:gridCol w:w="635"/>
        <w:gridCol w:w="197"/>
        <w:gridCol w:w="564"/>
        <w:gridCol w:w="133"/>
        <w:gridCol w:w="700"/>
        <w:gridCol w:w="834"/>
        <w:gridCol w:w="833"/>
        <w:gridCol w:w="697"/>
        <w:gridCol w:w="708"/>
        <w:gridCol w:w="834"/>
        <w:gridCol w:w="131"/>
        <w:gridCol w:w="465"/>
        <w:gridCol w:w="234"/>
        <w:gridCol w:w="715"/>
        <w:gridCol w:w="653"/>
      </w:tblGrid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Pr="007261BB" w:rsidRDefault="00506AEE" w:rsidP="007261BB">
            <w:pPr>
              <w:pStyle w:val="TableParagraph"/>
              <w:spacing w:before="0" w:line="199" w:lineRule="exact"/>
              <w:ind w:right="-25"/>
              <w:rPr>
                <w:b/>
                <w:sz w:val="18"/>
                <w:lang w:val="uk-UA"/>
              </w:rPr>
            </w:pPr>
          </w:p>
        </w:tc>
        <w:tc>
          <w:tcPr>
            <w:tcW w:w="3294" w:type="dxa"/>
            <w:gridSpan w:val="6"/>
          </w:tcPr>
          <w:p w:rsidR="00506AEE" w:rsidRPr="007261BB" w:rsidRDefault="007261BB">
            <w:pPr>
              <w:pStyle w:val="TableParagraph"/>
              <w:spacing w:before="0" w:line="282" w:lineRule="exact"/>
              <w:ind w:left="9"/>
              <w:rPr>
                <w:b/>
                <w:sz w:val="24"/>
                <w:szCs w:val="24"/>
                <w:lang w:val="uk-UA"/>
              </w:rPr>
            </w:pPr>
            <w:r w:rsidRPr="007261B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  </w:t>
            </w:r>
            <w:r w:rsidRPr="007261BB">
              <w:rPr>
                <w:b/>
                <w:sz w:val="24"/>
                <w:szCs w:val="24"/>
                <w:lang w:val="uk-UA"/>
              </w:rPr>
              <w:t>Новорічний сезон</w:t>
            </w:r>
          </w:p>
        </w:tc>
        <w:tc>
          <w:tcPr>
            <w:tcW w:w="3064" w:type="dxa"/>
            <w:gridSpan w:val="4"/>
          </w:tcPr>
          <w:p w:rsidR="00506AEE" w:rsidRDefault="007261BB">
            <w:pPr>
              <w:pStyle w:val="TableParagraph"/>
              <w:spacing w:before="4"/>
              <w:ind w:left="5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Звичайний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  <w:tc>
          <w:tcPr>
            <w:tcW w:w="3739" w:type="dxa"/>
            <w:gridSpan w:val="7"/>
          </w:tcPr>
          <w:p w:rsidR="00506AEE" w:rsidRDefault="007261BB">
            <w:pPr>
              <w:pStyle w:val="TableParagraph"/>
              <w:spacing w:before="4"/>
              <w:ind w:left="13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Високий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сезон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506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MFB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26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FB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258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BB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MFB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left="269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FB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BB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ind w:left="78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MFB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left="267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FB</w:t>
            </w:r>
          </w:p>
        </w:tc>
        <w:tc>
          <w:tcPr>
            <w:tcW w:w="596" w:type="dxa"/>
            <w:gridSpan w:val="2"/>
          </w:tcPr>
          <w:p w:rsidR="00506AEE" w:rsidRDefault="007261BB">
            <w:pPr>
              <w:pStyle w:val="TableParagraph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BB</w:t>
            </w:r>
          </w:p>
        </w:tc>
        <w:tc>
          <w:tcPr>
            <w:tcW w:w="949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spacing w:before="0" w:line="232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</w:p>
        </w:tc>
        <w:tc>
          <w:tcPr>
            <w:tcW w:w="653" w:type="dxa"/>
            <w:shd w:val="clear" w:color="auto" w:fill="E6E6E6"/>
          </w:tcPr>
          <w:p w:rsidR="00506AEE" w:rsidRDefault="007261BB">
            <w:pPr>
              <w:pStyle w:val="TableParagraph"/>
              <w:ind w:right="1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ТЗ</w:t>
            </w:r>
          </w:p>
        </w:tc>
      </w:tr>
      <w:tr w:rsidR="00506AEE">
        <w:trPr>
          <w:trHeight w:val="280"/>
        </w:trPr>
        <w:tc>
          <w:tcPr>
            <w:tcW w:w="694" w:type="dxa"/>
            <w:shd w:val="clear" w:color="auto" w:fill="E6E6E6"/>
          </w:tcPr>
          <w:p w:rsidR="00506AEE" w:rsidRDefault="00506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513" w:type="dxa"/>
            <w:gridSpan w:val="18"/>
            <w:shd w:val="clear" w:color="auto" w:fill="E6E6E6"/>
          </w:tcPr>
          <w:p w:rsidR="00506AEE" w:rsidRDefault="007261BB">
            <w:pPr>
              <w:pStyle w:val="TableParagraph"/>
              <w:spacing w:before="4"/>
              <w:ind w:left="3750" w:right="37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одномісний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2310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2150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2050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2900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1550</w:t>
            </w:r>
          </w:p>
        </w:tc>
        <w:tc>
          <w:tcPr>
            <w:tcW w:w="715" w:type="dxa"/>
            <w:shd w:val="clear" w:color="auto" w:fill="E6E6E6"/>
          </w:tcPr>
          <w:p w:rsidR="00506AEE" w:rsidRDefault="007261BB">
            <w:pPr>
              <w:pStyle w:val="TableParagraph"/>
              <w:spacing w:before="0" w:line="20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2700</w:t>
            </w:r>
          </w:p>
        </w:tc>
        <w:tc>
          <w:tcPr>
            <w:tcW w:w="653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right="1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Стандартний</w:t>
            </w:r>
            <w:proofErr w:type="spellEnd"/>
            <w:r>
              <w:rPr>
                <w:b/>
                <w:sz w:val="24"/>
              </w:rPr>
              <w:t xml:space="preserve"> Б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2250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3400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1750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3200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2750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5250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1850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5000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Стандартний</w:t>
            </w:r>
            <w:proofErr w:type="spellEnd"/>
            <w:r>
              <w:rPr>
                <w:b/>
                <w:sz w:val="24"/>
              </w:rPr>
              <w:t xml:space="preserve"> А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2550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3600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3400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3050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5700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2050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5400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Напівлюкс</w:t>
            </w:r>
            <w:proofErr w:type="spellEnd"/>
            <w:r>
              <w:rPr>
                <w:b/>
                <w:sz w:val="24"/>
              </w:rPr>
              <w:t xml:space="preserve"> Б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3750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3450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3550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3150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2200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5700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Напівлюкс</w:t>
            </w:r>
            <w:proofErr w:type="spellEnd"/>
            <w:r>
              <w:rPr>
                <w:b/>
                <w:sz w:val="24"/>
              </w:rPr>
              <w:t xml:space="preserve"> А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2950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2850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3800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2150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3600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3350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6100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2250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5800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Напівлюкс</w:t>
            </w:r>
            <w:proofErr w:type="spellEnd"/>
            <w:r>
              <w:rPr>
                <w:b/>
                <w:sz w:val="24"/>
              </w:rPr>
              <w:t xml:space="preserve"> А </w:t>
            </w:r>
            <w:proofErr w:type="spellStart"/>
            <w:r>
              <w:rPr>
                <w:b/>
                <w:sz w:val="24"/>
              </w:rPr>
              <w:t>покращений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3050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2950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3950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3650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3750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3450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3050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6400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5900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6100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Люкс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двокімнатний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особа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3250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3150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4200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49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-3"/>
                <w:sz w:val="18"/>
              </w:rPr>
              <w:t>9.45</w:t>
            </w:r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3650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3300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6950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left="7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2600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777"/>
              </w:tabs>
              <w:spacing w:before="0" w:line="251" w:lineRule="exact"/>
              <w:ind w:left="114"/>
              <w:rPr>
                <w:b/>
                <w:sz w:val="18"/>
              </w:rPr>
            </w:pPr>
            <w:r>
              <w:rPr>
                <w:b/>
                <w:position w:val="4"/>
                <w:sz w:val="18"/>
              </w:rPr>
              <w:t>6600</w:t>
            </w:r>
            <w:r>
              <w:rPr>
                <w:b/>
                <w:position w:val="4"/>
                <w:sz w:val="18"/>
              </w:rPr>
              <w:tab/>
            </w:r>
            <w:r>
              <w:rPr>
                <w:b/>
                <w:sz w:val="18"/>
              </w:rPr>
              <w:t>18.90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Апартаменти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 </w:t>
            </w:r>
            <w:proofErr w:type="spellStart"/>
            <w:r>
              <w:rPr>
                <w:b/>
                <w:sz w:val="20"/>
              </w:rPr>
              <w:t>осіб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6050</w:t>
            </w:r>
          </w:p>
        </w:tc>
        <w:tc>
          <w:tcPr>
            <w:tcW w:w="635" w:type="dxa"/>
          </w:tcPr>
          <w:p w:rsidR="00506AEE" w:rsidRDefault="007261BB">
            <w:pPr>
              <w:pStyle w:val="TableParagraph"/>
              <w:spacing w:before="51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5600</w:t>
            </w:r>
          </w:p>
        </w:tc>
        <w:tc>
          <w:tcPr>
            <w:tcW w:w="761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15550</w:t>
            </w:r>
          </w:p>
        </w:tc>
        <w:tc>
          <w:tcPr>
            <w:tcW w:w="833" w:type="dxa"/>
            <w:gridSpan w:val="2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6400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51"/>
              <w:ind w:left="78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7400</w:t>
            </w:r>
          </w:p>
        </w:tc>
        <w:tc>
          <w:tcPr>
            <w:tcW w:w="965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6400</w:t>
            </w:r>
          </w:p>
        </w:tc>
        <w:tc>
          <w:tcPr>
            <w:tcW w:w="699" w:type="dxa"/>
            <w:gridSpan w:val="2"/>
          </w:tcPr>
          <w:p w:rsidR="00506AEE" w:rsidRDefault="007261BB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4500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51" w:lineRule="exact"/>
              <w:ind w:left="120"/>
              <w:rPr>
                <w:b/>
                <w:sz w:val="18"/>
              </w:rPr>
            </w:pPr>
            <w:r>
              <w:rPr>
                <w:b/>
                <w:sz w:val="14"/>
              </w:rPr>
              <w:t>14800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-7"/>
                <w:sz w:val="18"/>
              </w:rPr>
              <w:t>56.7</w:t>
            </w:r>
          </w:p>
        </w:tc>
      </w:tr>
      <w:tr w:rsidR="00506AEE">
        <w:trPr>
          <w:trHeight w:val="280"/>
        </w:trPr>
        <w:tc>
          <w:tcPr>
            <w:tcW w:w="11207" w:type="dxa"/>
            <w:gridSpan w:val="19"/>
            <w:shd w:val="clear" w:color="auto" w:fill="E6E6E6"/>
          </w:tcPr>
          <w:p w:rsidR="00506AEE" w:rsidRDefault="007261BB">
            <w:pPr>
              <w:pStyle w:val="TableParagraph"/>
              <w:spacing w:before="0" w:line="279" w:lineRule="exact"/>
              <w:ind w:left="3934" w:right="39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Президентські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апартаменти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особи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6550</w:t>
            </w:r>
          </w:p>
        </w:tc>
        <w:tc>
          <w:tcPr>
            <w:tcW w:w="635" w:type="dxa"/>
          </w:tcPr>
          <w:p w:rsidR="00506AEE" w:rsidRDefault="007261BB">
            <w:pPr>
              <w:pStyle w:val="TableParagraph"/>
              <w:spacing w:before="51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6100</w:t>
            </w:r>
          </w:p>
        </w:tc>
        <w:tc>
          <w:tcPr>
            <w:tcW w:w="761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16600</w:t>
            </w:r>
          </w:p>
        </w:tc>
        <w:tc>
          <w:tcPr>
            <w:tcW w:w="833" w:type="dxa"/>
            <w:gridSpan w:val="2"/>
          </w:tcPr>
          <w:p w:rsidR="00506AEE" w:rsidRDefault="007261BB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6900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51"/>
              <w:ind w:left="83" w:right="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13800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88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4900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7261BB">
            <w:pPr>
              <w:pStyle w:val="TableParagraph"/>
              <w:tabs>
                <w:tab w:val="left" w:pos="830"/>
              </w:tabs>
              <w:spacing w:before="0" w:line="251" w:lineRule="exact"/>
              <w:ind w:left="120"/>
              <w:rPr>
                <w:b/>
                <w:sz w:val="18"/>
              </w:rPr>
            </w:pPr>
            <w:r>
              <w:rPr>
                <w:b/>
                <w:sz w:val="14"/>
              </w:rPr>
              <w:t>15800</w:t>
            </w:r>
            <w:r>
              <w:rPr>
                <w:b/>
                <w:sz w:val="14"/>
              </w:rPr>
              <w:tab/>
            </w:r>
            <w:r>
              <w:rPr>
                <w:b/>
                <w:position w:val="-7"/>
                <w:sz w:val="18"/>
              </w:rPr>
              <w:t>56.7</w:t>
            </w:r>
          </w:p>
        </w:tc>
      </w:tr>
      <w:tr w:rsidR="00506AEE">
        <w:trPr>
          <w:trHeight w:val="260"/>
        </w:trPr>
        <w:tc>
          <w:tcPr>
            <w:tcW w:w="694" w:type="dxa"/>
            <w:shd w:val="clear" w:color="auto" w:fill="E6E6E6"/>
          </w:tcPr>
          <w:p w:rsidR="00506AEE" w:rsidRDefault="00506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513" w:type="dxa"/>
            <w:gridSpan w:val="18"/>
            <w:shd w:val="clear" w:color="auto" w:fill="E6E6E6"/>
          </w:tcPr>
          <w:p w:rsidR="00506AEE" w:rsidRDefault="007261BB">
            <w:pPr>
              <w:pStyle w:val="TableParagraph"/>
              <w:spacing w:before="0" w:line="276" w:lineRule="exact"/>
              <w:ind w:left="3750" w:right="37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Додаткове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місце</w:t>
            </w:r>
            <w:proofErr w:type="spellEnd"/>
          </w:p>
        </w:tc>
      </w:tr>
      <w:tr w:rsidR="00506AEE">
        <w:trPr>
          <w:trHeight w:val="28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Дорослі</w:t>
            </w:r>
            <w:proofErr w:type="spellEnd"/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39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550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506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06AEE">
        <w:trPr>
          <w:trHeight w:val="460"/>
        </w:trPr>
        <w:tc>
          <w:tcPr>
            <w:tcW w:w="1110" w:type="dxa"/>
            <w:gridSpan w:val="2"/>
          </w:tcPr>
          <w:p w:rsidR="00506AEE" w:rsidRDefault="007261BB">
            <w:pPr>
              <w:pStyle w:val="TableParagraph"/>
              <w:spacing w:before="0" w:line="232" w:lineRule="exact"/>
              <w:ind w:left="198" w:right="19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Діти</w:t>
            </w:r>
            <w:proofErr w:type="spellEnd"/>
            <w:r>
              <w:rPr>
                <w:b/>
                <w:sz w:val="20"/>
              </w:rPr>
              <w:t xml:space="preserve"> 6-</w:t>
            </w:r>
          </w:p>
          <w:p w:rsidR="00506AEE" w:rsidRDefault="007261BB">
            <w:pPr>
              <w:pStyle w:val="TableParagraph"/>
              <w:spacing w:before="0" w:line="232" w:lineRule="exact"/>
              <w:ind w:left="198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932" w:type="dxa"/>
          </w:tcPr>
          <w:p w:rsidR="00506AEE" w:rsidRDefault="007261BB">
            <w:pPr>
              <w:pStyle w:val="TableParagraph"/>
              <w:spacing w:before="114"/>
              <w:ind w:left="201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33" w:type="dxa"/>
            <w:shd w:val="clear" w:color="auto" w:fill="DFDFDF"/>
          </w:tcPr>
          <w:p w:rsidR="00506AEE" w:rsidRDefault="007261BB">
            <w:pPr>
              <w:pStyle w:val="TableParagraph"/>
              <w:spacing w:before="114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832" w:type="dxa"/>
            <w:gridSpan w:val="2"/>
          </w:tcPr>
          <w:p w:rsidR="00506AEE" w:rsidRDefault="007261BB">
            <w:pPr>
              <w:pStyle w:val="TableParagraph"/>
              <w:spacing w:before="114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697" w:type="dxa"/>
            <w:gridSpan w:val="2"/>
            <w:shd w:val="clear" w:color="auto" w:fill="DFDFDF"/>
          </w:tcPr>
          <w:p w:rsidR="00506AEE" w:rsidRDefault="007261BB">
            <w:pPr>
              <w:pStyle w:val="TableParagraph"/>
              <w:spacing w:before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00" w:type="dxa"/>
          </w:tcPr>
          <w:p w:rsidR="00506AEE" w:rsidRDefault="007261BB">
            <w:pPr>
              <w:pStyle w:val="TableParagraph"/>
              <w:spacing w:before="114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spacing w:before="114"/>
              <w:ind w:right="2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833" w:type="dxa"/>
          </w:tcPr>
          <w:p w:rsidR="00506AEE" w:rsidRDefault="007261BB">
            <w:pPr>
              <w:pStyle w:val="TableParagraph"/>
              <w:spacing w:before="114"/>
              <w:ind w:right="2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697" w:type="dxa"/>
            <w:shd w:val="clear" w:color="auto" w:fill="E6E6E6"/>
          </w:tcPr>
          <w:p w:rsidR="00506AEE" w:rsidRDefault="007261BB">
            <w:pPr>
              <w:pStyle w:val="TableParagraph"/>
              <w:spacing w:before="12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708" w:type="dxa"/>
          </w:tcPr>
          <w:p w:rsidR="00506AEE" w:rsidRDefault="007261BB">
            <w:pPr>
              <w:pStyle w:val="TableParagraph"/>
              <w:spacing w:before="114"/>
              <w:ind w:left="7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34" w:type="dxa"/>
            <w:shd w:val="clear" w:color="auto" w:fill="E6E6E6"/>
          </w:tcPr>
          <w:p w:rsidR="00506AEE" w:rsidRDefault="007261BB">
            <w:pPr>
              <w:pStyle w:val="TableParagraph"/>
              <w:spacing w:before="114"/>
              <w:ind w:right="2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650</w:t>
            </w:r>
          </w:p>
        </w:tc>
        <w:tc>
          <w:tcPr>
            <w:tcW w:w="830" w:type="dxa"/>
            <w:gridSpan w:val="3"/>
          </w:tcPr>
          <w:p w:rsidR="00506AEE" w:rsidRDefault="007261BB">
            <w:pPr>
              <w:pStyle w:val="TableParagraph"/>
              <w:spacing w:before="114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1367" w:type="dxa"/>
            <w:gridSpan w:val="2"/>
            <w:shd w:val="clear" w:color="auto" w:fill="E6E6E6"/>
          </w:tcPr>
          <w:p w:rsidR="00506AEE" w:rsidRDefault="00506AEE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506AEE" w:rsidRDefault="00506AEE">
      <w:pPr>
        <w:pStyle w:val="a3"/>
        <w:spacing w:before="11"/>
        <w:ind w:left="0" w:firstLine="0"/>
        <w:rPr>
          <w:b/>
          <w:i/>
          <w:sz w:val="45"/>
        </w:rPr>
      </w:pPr>
    </w:p>
    <w:p w:rsidR="00506AEE" w:rsidRDefault="007261BB">
      <w:pPr>
        <w:ind w:left="898"/>
        <w:rPr>
          <w:b/>
          <w:sz w:val="18"/>
        </w:rPr>
      </w:pPr>
      <w:proofErr w:type="spellStart"/>
      <w:r>
        <w:rPr>
          <w:b/>
          <w:sz w:val="18"/>
        </w:rPr>
        <w:t>Новорічний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сезон</w:t>
      </w:r>
      <w:proofErr w:type="spellEnd"/>
      <w:r>
        <w:rPr>
          <w:b/>
          <w:sz w:val="18"/>
        </w:rPr>
        <w:t>: 30.12-14.01</w:t>
      </w:r>
    </w:p>
    <w:p w:rsidR="00506AEE" w:rsidRDefault="007261BB">
      <w:pPr>
        <w:ind w:left="898"/>
        <w:rPr>
          <w:b/>
          <w:sz w:val="18"/>
        </w:rPr>
      </w:pPr>
      <w:proofErr w:type="spellStart"/>
      <w:r>
        <w:rPr>
          <w:b/>
          <w:sz w:val="18"/>
        </w:rPr>
        <w:t>Звичайний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сезон</w:t>
      </w:r>
      <w:proofErr w:type="spellEnd"/>
      <w:r>
        <w:rPr>
          <w:b/>
          <w:sz w:val="18"/>
        </w:rPr>
        <w:t>: 15.01 – 30.06; 01.09 – 29.12.</w:t>
      </w:r>
    </w:p>
    <w:p w:rsidR="00506AEE" w:rsidRDefault="007261BB">
      <w:pPr>
        <w:ind w:left="898"/>
        <w:rPr>
          <w:b/>
          <w:sz w:val="18"/>
        </w:rPr>
      </w:pPr>
      <w:proofErr w:type="spellStart"/>
      <w:r>
        <w:rPr>
          <w:b/>
          <w:sz w:val="18"/>
        </w:rPr>
        <w:t>Високий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сезон</w:t>
      </w:r>
      <w:proofErr w:type="spellEnd"/>
      <w:r>
        <w:rPr>
          <w:b/>
          <w:sz w:val="18"/>
        </w:rPr>
        <w:t>: 01.05 – 09.05</w:t>
      </w:r>
      <w:proofErr w:type="gramStart"/>
      <w:r>
        <w:rPr>
          <w:b/>
          <w:sz w:val="18"/>
        </w:rPr>
        <w:t>;  01.07</w:t>
      </w:r>
      <w:proofErr w:type="gramEnd"/>
      <w:r>
        <w:rPr>
          <w:b/>
          <w:sz w:val="18"/>
        </w:rPr>
        <w:t xml:space="preserve"> – 31.08.</w:t>
      </w:r>
    </w:p>
    <w:p w:rsidR="00506AEE" w:rsidRDefault="00506AEE">
      <w:pPr>
        <w:pStyle w:val="a3"/>
        <w:spacing w:before="11"/>
        <w:ind w:left="0" w:firstLine="0"/>
        <w:rPr>
          <w:b/>
          <w:sz w:val="17"/>
        </w:rPr>
      </w:pPr>
    </w:p>
    <w:p w:rsidR="00506AEE" w:rsidRDefault="007261BB">
      <w:pPr>
        <w:ind w:left="898"/>
        <w:rPr>
          <w:b/>
          <w:sz w:val="18"/>
        </w:rPr>
      </w:pPr>
      <w:proofErr w:type="gramStart"/>
      <w:r>
        <w:rPr>
          <w:b/>
          <w:sz w:val="18"/>
        </w:rPr>
        <w:t>ПРИМІТКИ.</w:t>
      </w:r>
      <w:proofErr w:type="gramEnd"/>
    </w:p>
    <w:p w:rsidR="00506AEE" w:rsidRDefault="007261BB">
      <w:pPr>
        <w:pStyle w:val="a4"/>
        <w:numPr>
          <w:ilvl w:val="0"/>
          <w:numId w:val="3"/>
        </w:numPr>
        <w:tabs>
          <w:tab w:val="left" w:pos="1075"/>
        </w:tabs>
        <w:ind w:firstLine="0"/>
        <w:rPr>
          <w:sz w:val="18"/>
        </w:rPr>
      </w:pPr>
      <w:proofErr w:type="spellStart"/>
      <w:r>
        <w:rPr>
          <w:sz w:val="18"/>
        </w:rPr>
        <w:t>Ціни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вказані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гривнях</w:t>
      </w:r>
      <w:proofErr w:type="spellEnd"/>
      <w:r>
        <w:rPr>
          <w:sz w:val="18"/>
        </w:rPr>
        <w:t>.</w:t>
      </w:r>
    </w:p>
    <w:p w:rsidR="00506AEE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</w:rPr>
      </w:pPr>
      <w:proofErr w:type="spellStart"/>
      <w:r w:rsidRPr="007261BB">
        <w:rPr>
          <w:sz w:val="18"/>
          <w:lang w:val="ru-RU"/>
        </w:rPr>
        <w:t>Кількість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додаткових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місць</w:t>
      </w:r>
      <w:proofErr w:type="spellEnd"/>
      <w:r w:rsidRPr="007261BB">
        <w:rPr>
          <w:sz w:val="18"/>
          <w:lang w:val="ru-RU"/>
        </w:rPr>
        <w:t xml:space="preserve"> та </w:t>
      </w:r>
      <w:proofErr w:type="spellStart"/>
      <w:r w:rsidRPr="007261BB">
        <w:rPr>
          <w:sz w:val="18"/>
          <w:lang w:val="ru-RU"/>
        </w:rPr>
        <w:t>номери</w:t>
      </w:r>
      <w:proofErr w:type="spellEnd"/>
      <w:r w:rsidRPr="007261BB">
        <w:rPr>
          <w:sz w:val="18"/>
          <w:lang w:val="ru-RU"/>
        </w:rPr>
        <w:t xml:space="preserve">, в </w:t>
      </w:r>
      <w:proofErr w:type="spellStart"/>
      <w:r w:rsidRPr="007261BB">
        <w:rPr>
          <w:sz w:val="18"/>
          <w:lang w:val="ru-RU"/>
        </w:rPr>
        <w:t>яких</w:t>
      </w:r>
      <w:proofErr w:type="spellEnd"/>
      <w:r w:rsidRPr="007261BB">
        <w:rPr>
          <w:sz w:val="18"/>
          <w:lang w:val="ru-RU"/>
        </w:rPr>
        <w:t xml:space="preserve"> вони </w:t>
      </w:r>
      <w:proofErr w:type="spellStart"/>
      <w:r w:rsidRPr="007261BB">
        <w:rPr>
          <w:sz w:val="18"/>
          <w:lang w:val="ru-RU"/>
        </w:rPr>
        <w:t>передбачені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визначені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proofErr w:type="gramStart"/>
      <w:r w:rsidRPr="007261BB">
        <w:rPr>
          <w:sz w:val="18"/>
          <w:lang w:val="ru-RU"/>
        </w:rPr>
        <w:t>адм</w:t>
      </w:r>
      <w:proofErr w:type="gramEnd"/>
      <w:r w:rsidRPr="007261BB">
        <w:rPr>
          <w:sz w:val="18"/>
          <w:lang w:val="ru-RU"/>
        </w:rPr>
        <w:t>іністрацією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>
        <w:rPr>
          <w:sz w:val="18"/>
        </w:rPr>
        <w:t>Готелю</w:t>
      </w:r>
      <w:proofErr w:type="spellEnd"/>
      <w:r>
        <w:rPr>
          <w:sz w:val="18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  <w:lang w:val="ru-RU"/>
        </w:rPr>
      </w:pPr>
      <w:proofErr w:type="spellStart"/>
      <w:r w:rsidRPr="007261BB">
        <w:rPr>
          <w:sz w:val="18"/>
          <w:lang w:val="ru-RU"/>
        </w:rPr>
        <w:t>Номери</w:t>
      </w:r>
      <w:proofErr w:type="spellEnd"/>
      <w:r w:rsidRPr="007261BB">
        <w:rPr>
          <w:sz w:val="18"/>
          <w:lang w:val="ru-RU"/>
        </w:rPr>
        <w:t xml:space="preserve"> типу Стандарт А і Стандарт Б (</w:t>
      </w:r>
      <w:proofErr w:type="spellStart"/>
      <w:r w:rsidRPr="007261BB">
        <w:rPr>
          <w:sz w:val="18"/>
          <w:lang w:val="ru-RU"/>
        </w:rPr>
        <w:t>двомісні</w:t>
      </w:r>
      <w:proofErr w:type="spellEnd"/>
      <w:r w:rsidRPr="007261BB">
        <w:rPr>
          <w:sz w:val="18"/>
          <w:lang w:val="ru-RU"/>
        </w:rPr>
        <w:t xml:space="preserve">) </w:t>
      </w:r>
      <w:proofErr w:type="spellStart"/>
      <w:r w:rsidRPr="007261BB">
        <w:rPr>
          <w:sz w:val="18"/>
          <w:lang w:val="ru-RU"/>
        </w:rPr>
        <w:t>мають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однакове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облаштування</w:t>
      </w:r>
      <w:proofErr w:type="spellEnd"/>
      <w:r w:rsidRPr="007261BB">
        <w:rPr>
          <w:sz w:val="18"/>
          <w:lang w:val="ru-RU"/>
        </w:rPr>
        <w:t>, але</w:t>
      </w:r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ві</w:t>
      </w:r>
      <w:proofErr w:type="gramStart"/>
      <w:r w:rsidRPr="007261BB">
        <w:rPr>
          <w:sz w:val="18"/>
          <w:lang w:val="ru-RU"/>
        </w:rPr>
        <w:t>др</w:t>
      </w:r>
      <w:proofErr w:type="gramEnd"/>
      <w:r w:rsidRPr="007261BB">
        <w:rPr>
          <w:sz w:val="18"/>
          <w:lang w:val="ru-RU"/>
        </w:rPr>
        <w:t>ізняються</w:t>
      </w:r>
      <w:proofErr w:type="spellEnd"/>
      <w:r w:rsidRPr="007261BB">
        <w:rPr>
          <w:sz w:val="18"/>
          <w:lang w:val="ru-RU"/>
        </w:rPr>
        <w:t xml:space="preserve"> по </w:t>
      </w:r>
      <w:proofErr w:type="spellStart"/>
      <w:r w:rsidRPr="007261BB">
        <w:rPr>
          <w:sz w:val="18"/>
          <w:lang w:val="ru-RU"/>
        </w:rPr>
        <w:t>площі</w:t>
      </w:r>
      <w:proofErr w:type="spellEnd"/>
      <w:r w:rsidRPr="007261BB">
        <w:rPr>
          <w:sz w:val="18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  <w:lang w:val="ru-RU"/>
        </w:rPr>
      </w:pPr>
      <w:r w:rsidRPr="007261BB">
        <w:rPr>
          <w:sz w:val="18"/>
          <w:lang w:val="ru-RU"/>
        </w:rPr>
        <w:t xml:space="preserve">Для гостей номеру </w:t>
      </w:r>
      <w:proofErr w:type="spellStart"/>
      <w:r w:rsidRPr="007261BB">
        <w:rPr>
          <w:sz w:val="18"/>
          <w:lang w:val="ru-RU"/>
        </w:rPr>
        <w:t>категорії</w:t>
      </w:r>
      <w:proofErr w:type="spellEnd"/>
      <w:r w:rsidRPr="007261BB">
        <w:rPr>
          <w:sz w:val="18"/>
          <w:lang w:val="ru-RU"/>
        </w:rPr>
        <w:t xml:space="preserve"> «</w:t>
      </w:r>
      <w:proofErr w:type="spellStart"/>
      <w:r w:rsidRPr="007261BB">
        <w:rPr>
          <w:sz w:val="18"/>
          <w:lang w:val="ru-RU"/>
        </w:rPr>
        <w:t>Президентські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апартаменти</w:t>
      </w:r>
      <w:proofErr w:type="spellEnd"/>
      <w:r w:rsidRPr="007261BB">
        <w:rPr>
          <w:sz w:val="18"/>
          <w:lang w:val="ru-RU"/>
        </w:rPr>
        <w:t xml:space="preserve">» два </w:t>
      </w:r>
      <w:proofErr w:type="spellStart"/>
      <w:r w:rsidRPr="007261BB">
        <w:rPr>
          <w:sz w:val="18"/>
          <w:lang w:val="ru-RU"/>
        </w:rPr>
        <w:t>додаткові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місця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надаються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безоплатно</w:t>
      </w:r>
      <w:proofErr w:type="spellEnd"/>
      <w:r w:rsidRPr="007261BB">
        <w:rPr>
          <w:sz w:val="18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105"/>
        </w:tabs>
        <w:ind w:right="842" w:firstLine="0"/>
        <w:rPr>
          <w:sz w:val="18"/>
          <w:lang w:val="ru-RU"/>
        </w:rPr>
      </w:pPr>
      <w:proofErr w:type="spellStart"/>
      <w:r w:rsidRPr="007261BB">
        <w:rPr>
          <w:sz w:val="18"/>
          <w:lang w:val="ru-RU"/>
        </w:rPr>
        <w:t>Ранній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заїзд</w:t>
      </w:r>
      <w:proofErr w:type="spellEnd"/>
      <w:r w:rsidRPr="007261BB">
        <w:rPr>
          <w:sz w:val="18"/>
          <w:lang w:val="ru-RU"/>
        </w:rPr>
        <w:t xml:space="preserve"> до 14:00 та </w:t>
      </w:r>
      <w:proofErr w:type="spellStart"/>
      <w:proofErr w:type="gramStart"/>
      <w:r w:rsidRPr="007261BB">
        <w:rPr>
          <w:sz w:val="18"/>
          <w:lang w:val="ru-RU"/>
        </w:rPr>
        <w:t>п</w:t>
      </w:r>
      <w:proofErr w:type="gramEnd"/>
      <w:r w:rsidRPr="007261BB">
        <w:rPr>
          <w:sz w:val="18"/>
          <w:lang w:val="ru-RU"/>
        </w:rPr>
        <w:t>ізній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виїзд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після</w:t>
      </w:r>
      <w:proofErr w:type="spellEnd"/>
      <w:r w:rsidRPr="007261BB">
        <w:rPr>
          <w:sz w:val="18"/>
          <w:lang w:val="ru-RU"/>
        </w:rPr>
        <w:t xml:space="preserve"> 12:00 </w:t>
      </w:r>
      <w:proofErr w:type="spellStart"/>
      <w:r w:rsidRPr="007261BB">
        <w:rPr>
          <w:sz w:val="18"/>
          <w:lang w:val="ru-RU"/>
        </w:rPr>
        <w:t>можливі</w:t>
      </w:r>
      <w:proofErr w:type="spellEnd"/>
      <w:r w:rsidRPr="007261BB">
        <w:rPr>
          <w:sz w:val="18"/>
          <w:lang w:val="ru-RU"/>
        </w:rPr>
        <w:t xml:space="preserve"> за </w:t>
      </w:r>
      <w:proofErr w:type="spellStart"/>
      <w:r w:rsidRPr="007261BB">
        <w:rPr>
          <w:sz w:val="18"/>
          <w:lang w:val="ru-RU"/>
        </w:rPr>
        <w:t>попереднім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узгодженням</w:t>
      </w:r>
      <w:proofErr w:type="spellEnd"/>
      <w:r w:rsidRPr="007261BB">
        <w:rPr>
          <w:sz w:val="18"/>
          <w:lang w:val="ru-RU"/>
        </w:rPr>
        <w:t xml:space="preserve"> і </w:t>
      </w:r>
      <w:proofErr w:type="spellStart"/>
      <w:r w:rsidRPr="007261BB">
        <w:rPr>
          <w:sz w:val="18"/>
          <w:lang w:val="ru-RU"/>
        </w:rPr>
        <w:t>оплачуються</w:t>
      </w:r>
      <w:proofErr w:type="spellEnd"/>
      <w:r w:rsidRPr="007261BB">
        <w:rPr>
          <w:sz w:val="18"/>
          <w:lang w:val="ru-RU"/>
        </w:rPr>
        <w:t xml:space="preserve"> в </w:t>
      </w:r>
      <w:proofErr w:type="spellStart"/>
      <w:r w:rsidRPr="007261BB">
        <w:rPr>
          <w:sz w:val="18"/>
          <w:lang w:val="ru-RU"/>
        </w:rPr>
        <w:t>розмірі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половини</w:t>
      </w:r>
      <w:proofErr w:type="spellEnd"/>
      <w:r w:rsidRPr="007261BB">
        <w:rPr>
          <w:sz w:val="18"/>
          <w:lang w:val="ru-RU"/>
        </w:rPr>
        <w:t xml:space="preserve"> тарифу </w:t>
      </w:r>
      <w:proofErr w:type="spellStart"/>
      <w:r w:rsidRPr="007261BB">
        <w:rPr>
          <w:sz w:val="18"/>
          <w:lang w:val="ru-RU"/>
        </w:rPr>
        <w:t>проживанн</w:t>
      </w:r>
      <w:r w:rsidRPr="007261BB">
        <w:rPr>
          <w:sz w:val="18"/>
          <w:lang w:val="ru-RU"/>
        </w:rPr>
        <w:t>я</w:t>
      </w:r>
      <w:proofErr w:type="spellEnd"/>
      <w:r w:rsidRPr="007261BB">
        <w:rPr>
          <w:sz w:val="18"/>
          <w:lang w:val="ru-RU"/>
        </w:rPr>
        <w:t xml:space="preserve"> за одну </w:t>
      </w:r>
      <w:proofErr w:type="spellStart"/>
      <w:r w:rsidRPr="007261BB">
        <w:rPr>
          <w:sz w:val="18"/>
          <w:lang w:val="ru-RU"/>
        </w:rPr>
        <w:t>добу</w:t>
      </w:r>
      <w:proofErr w:type="spellEnd"/>
      <w:r w:rsidRPr="007261BB">
        <w:rPr>
          <w:sz w:val="18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  <w:lang w:val="ru-RU"/>
        </w:rPr>
      </w:pPr>
      <w:proofErr w:type="spellStart"/>
      <w:r w:rsidRPr="007261BB">
        <w:rPr>
          <w:sz w:val="18"/>
          <w:lang w:val="ru-RU"/>
        </w:rPr>
        <w:t>Діти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віком</w:t>
      </w:r>
      <w:proofErr w:type="spellEnd"/>
      <w:r w:rsidRPr="007261BB">
        <w:rPr>
          <w:sz w:val="18"/>
          <w:lang w:val="ru-RU"/>
        </w:rPr>
        <w:t xml:space="preserve"> до </w:t>
      </w:r>
      <w:proofErr w:type="spellStart"/>
      <w:proofErr w:type="gramStart"/>
      <w:r w:rsidRPr="007261BB">
        <w:rPr>
          <w:b/>
          <w:sz w:val="18"/>
          <w:lang w:val="ru-RU"/>
        </w:rPr>
        <w:t>п’яти</w:t>
      </w:r>
      <w:proofErr w:type="spellEnd"/>
      <w:proofErr w:type="gramEnd"/>
      <w:r w:rsidRPr="007261BB">
        <w:rPr>
          <w:b/>
          <w:sz w:val="18"/>
          <w:lang w:val="ru-RU"/>
        </w:rPr>
        <w:t xml:space="preserve"> </w:t>
      </w:r>
      <w:proofErr w:type="spellStart"/>
      <w:r w:rsidRPr="007261BB">
        <w:rPr>
          <w:b/>
          <w:sz w:val="18"/>
          <w:lang w:val="ru-RU"/>
        </w:rPr>
        <w:t>років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розміщуються</w:t>
      </w:r>
      <w:proofErr w:type="spellEnd"/>
      <w:r w:rsidRPr="007261BB">
        <w:rPr>
          <w:sz w:val="18"/>
          <w:lang w:val="ru-RU"/>
        </w:rPr>
        <w:t xml:space="preserve"> у </w:t>
      </w:r>
      <w:proofErr w:type="spellStart"/>
      <w:r w:rsidRPr="007261BB">
        <w:rPr>
          <w:sz w:val="18"/>
          <w:lang w:val="ru-RU"/>
        </w:rPr>
        <w:t>Готелі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безкоштовно</w:t>
      </w:r>
      <w:proofErr w:type="spellEnd"/>
      <w:r w:rsidRPr="007261BB">
        <w:rPr>
          <w:sz w:val="18"/>
          <w:lang w:val="ru-RU"/>
        </w:rPr>
        <w:t xml:space="preserve"> (без </w:t>
      </w:r>
      <w:proofErr w:type="spellStart"/>
      <w:r w:rsidRPr="007261BB">
        <w:rPr>
          <w:sz w:val="18"/>
          <w:lang w:val="ru-RU"/>
        </w:rPr>
        <w:t>надання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місця</w:t>
      </w:r>
      <w:proofErr w:type="spellEnd"/>
      <w:r w:rsidRPr="007261BB">
        <w:rPr>
          <w:sz w:val="18"/>
          <w:lang w:val="ru-RU"/>
        </w:rPr>
        <w:t xml:space="preserve"> та </w:t>
      </w:r>
      <w:proofErr w:type="spellStart"/>
      <w:r w:rsidRPr="007261BB">
        <w:rPr>
          <w:sz w:val="18"/>
          <w:lang w:val="ru-RU"/>
        </w:rPr>
        <w:t>харчування</w:t>
      </w:r>
      <w:proofErr w:type="spellEnd"/>
      <w:r w:rsidRPr="007261BB">
        <w:rPr>
          <w:sz w:val="18"/>
          <w:lang w:val="ru-RU"/>
        </w:rPr>
        <w:t>).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  <w:lang w:val="ru-RU"/>
        </w:rPr>
      </w:pPr>
      <w:r w:rsidRPr="007261BB">
        <w:rPr>
          <w:sz w:val="18"/>
          <w:lang w:val="ru-RU"/>
        </w:rPr>
        <w:t xml:space="preserve">За </w:t>
      </w:r>
      <w:proofErr w:type="spellStart"/>
      <w:r w:rsidRPr="007261BB">
        <w:rPr>
          <w:sz w:val="18"/>
          <w:lang w:val="ru-RU"/>
        </w:rPr>
        <w:t>дітей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віком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b/>
          <w:sz w:val="18"/>
          <w:lang w:val="ru-RU"/>
        </w:rPr>
        <w:t>більше</w:t>
      </w:r>
      <w:proofErr w:type="spellEnd"/>
      <w:r w:rsidRPr="007261BB">
        <w:rPr>
          <w:b/>
          <w:sz w:val="18"/>
          <w:lang w:val="ru-RU"/>
        </w:rPr>
        <w:t xml:space="preserve"> </w:t>
      </w:r>
      <w:proofErr w:type="spellStart"/>
      <w:proofErr w:type="gramStart"/>
      <w:r w:rsidRPr="007261BB">
        <w:rPr>
          <w:b/>
          <w:sz w:val="18"/>
          <w:lang w:val="ru-RU"/>
        </w:rPr>
        <w:t>п'яти</w:t>
      </w:r>
      <w:proofErr w:type="spellEnd"/>
      <w:proofErr w:type="gramEnd"/>
      <w:r w:rsidRPr="007261BB">
        <w:rPr>
          <w:b/>
          <w:sz w:val="18"/>
          <w:lang w:val="ru-RU"/>
        </w:rPr>
        <w:t xml:space="preserve"> </w:t>
      </w:r>
      <w:proofErr w:type="spellStart"/>
      <w:r w:rsidRPr="007261BB">
        <w:rPr>
          <w:b/>
          <w:sz w:val="18"/>
          <w:lang w:val="ru-RU"/>
        </w:rPr>
        <w:t>років</w:t>
      </w:r>
      <w:proofErr w:type="spellEnd"/>
      <w:r w:rsidRPr="007261BB">
        <w:rPr>
          <w:b/>
          <w:sz w:val="18"/>
          <w:lang w:val="ru-RU"/>
        </w:rPr>
        <w:t xml:space="preserve"> </w:t>
      </w:r>
      <w:proofErr w:type="spellStart"/>
      <w:r w:rsidRPr="007261BB">
        <w:rPr>
          <w:b/>
          <w:sz w:val="18"/>
          <w:lang w:val="ru-RU"/>
        </w:rPr>
        <w:t>обов’язково</w:t>
      </w:r>
      <w:proofErr w:type="spellEnd"/>
      <w:r w:rsidRPr="007261BB">
        <w:rPr>
          <w:b/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оплачується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додаткове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місце</w:t>
      </w:r>
      <w:proofErr w:type="spellEnd"/>
      <w:r w:rsidRPr="007261BB">
        <w:rPr>
          <w:sz w:val="18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113"/>
        </w:tabs>
        <w:ind w:right="844" w:firstLine="0"/>
        <w:rPr>
          <w:sz w:val="18"/>
          <w:lang w:val="ru-RU"/>
        </w:rPr>
      </w:pPr>
      <w:proofErr w:type="spellStart"/>
      <w:r w:rsidRPr="007261BB">
        <w:rPr>
          <w:sz w:val="18"/>
          <w:lang w:val="ru-RU"/>
        </w:rPr>
        <w:t>Кошти</w:t>
      </w:r>
      <w:proofErr w:type="spellEnd"/>
      <w:r w:rsidRPr="007261BB">
        <w:rPr>
          <w:sz w:val="18"/>
          <w:lang w:val="ru-RU"/>
        </w:rPr>
        <w:t xml:space="preserve"> за </w:t>
      </w:r>
      <w:proofErr w:type="spellStart"/>
      <w:r w:rsidRPr="007261BB">
        <w:rPr>
          <w:sz w:val="18"/>
          <w:lang w:val="ru-RU"/>
        </w:rPr>
        <w:t>невикористані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послуги</w:t>
      </w:r>
      <w:proofErr w:type="spellEnd"/>
      <w:r w:rsidRPr="007261BB">
        <w:rPr>
          <w:sz w:val="18"/>
          <w:lang w:val="ru-RU"/>
        </w:rPr>
        <w:t xml:space="preserve"> (</w:t>
      </w:r>
      <w:proofErr w:type="spellStart"/>
      <w:r w:rsidRPr="007261BB">
        <w:rPr>
          <w:sz w:val="18"/>
          <w:lang w:val="ru-RU"/>
        </w:rPr>
        <w:t>харчування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користування</w:t>
      </w:r>
      <w:proofErr w:type="spellEnd"/>
      <w:r w:rsidRPr="007261BB">
        <w:rPr>
          <w:sz w:val="18"/>
          <w:lang w:val="ru-RU"/>
        </w:rPr>
        <w:t xml:space="preserve"> СПА-центро</w:t>
      </w:r>
      <w:r w:rsidRPr="007261BB">
        <w:rPr>
          <w:sz w:val="18"/>
          <w:lang w:val="ru-RU"/>
        </w:rPr>
        <w:t xml:space="preserve">м та </w:t>
      </w:r>
      <w:proofErr w:type="spellStart"/>
      <w:r w:rsidRPr="007261BB">
        <w:rPr>
          <w:sz w:val="18"/>
          <w:lang w:val="ru-RU"/>
        </w:rPr>
        <w:t>медичними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послугами</w:t>
      </w:r>
      <w:proofErr w:type="spellEnd"/>
      <w:r w:rsidRPr="007261BB">
        <w:rPr>
          <w:sz w:val="18"/>
          <w:lang w:val="ru-RU"/>
        </w:rPr>
        <w:t>) у</w:t>
      </w:r>
      <w:r w:rsidRPr="007261BB">
        <w:rPr>
          <w:spacing w:val="16"/>
          <w:sz w:val="18"/>
          <w:lang w:val="ru-RU"/>
        </w:rPr>
        <w:t xml:space="preserve"> </w:t>
      </w:r>
      <w:r w:rsidRPr="007261BB">
        <w:rPr>
          <w:sz w:val="18"/>
          <w:lang w:val="ru-RU"/>
        </w:rPr>
        <w:t xml:space="preserve">межах кожного з </w:t>
      </w:r>
      <w:proofErr w:type="spellStart"/>
      <w:r w:rsidRPr="007261BB">
        <w:rPr>
          <w:sz w:val="18"/>
          <w:lang w:val="ru-RU"/>
        </w:rPr>
        <w:t>тарифів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поверненню</w:t>
      </w:r>
      <w:proofErr w:type="spellEnd"/>
      <w:r w:rsidRPr="007261BB">
        <w:rPr>
          <w:sz w:val="18"/>
          <w:lang w:val="ru-RU"/>
        </w:rPr>
        <w:t xml:space="preserve"> не </w:t>
      </w:r>
      <w:proofErr w:type="spellStart"/>
      <w:proofErr w:type="gramStart"/>
      <w:r w:rsidRPr="007261BB">
        <w:rPr>
          <w:sz w:val="18"/>
          <w:lang w:val="ru-RU"/>
        </w:rPr>
        <w:t>п</w:t>
      </w:r>
      <w:proofErr w:type="gramEnd"/>
      <w:r w:rsidRPr="007261BB">
        <w:rPr>
          <w:sz w:val="18"/>
          <w:lang w:val="ru-RU"/>
        </w:rPr>
        <w:t>ідлягають</w:t>
      </w:r>
      <w:proofErr w:type="spellEnd"/>
      <w:r w:rsidRPr="007261BB">
        <w:rPr>
          <w:sz w:val="18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075"/>
        </w:tabs>
        <w:ind w:left="1074" w:hanging="176"/>
        <w:rPr>
          <w:sz w:val="18"/>
          <w:lang w:val="ru-RU"/>
        </w:rPr>
      </w:pPr>
      <w:r w:rsidRPr="007261BB">
        <w:rPr>
          <w:sz w:val="18"/>
          <w:lang w:val="ru-RU"/>
        </w:rPr>
        <w:t xml:space="preserve">При </w:t>
      </w:r>
      <w:proofErr w:type="spellStart"/>
      <w:r w:rsidRPr="007261BB">
        <w:rPr>
          <w:sz w:val="18"/>
          <w:lang w:val="ru-RU"/>
        </w:rPr>
        <w:t>поселені</w:t>
      </w:r>
      <w:proofErr w:type="spellEnd"/>
      <w:r w:rsidRPr="007261BB">
        <w:rPr>
          <w:sz w:val="18"/>
          <w:lang w:val="ru-RU"/>
        </w:rPr>
        <w:t xml:space="preserve"> до </w:t>
      </w:r>
      <w:proofErr w:type="spellStart"/>
      <w:r w:rsidRPr="007261BB">
        <w:rPr>
          <w:sz w:val="18"/>
          <w:lang w:val="ru-RU"/>
        </w:rPr>
        <w:t>Готелю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обов’язкове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внесення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гарантійної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застави</w:t>
      </w:r>
      <w:proofErr w:type="spellEnd"/>
      <w:r w:rsidRPr="007261BB">
        <w:rPr>
          <w:sz w:val="18"/>
          <w:lang w:val="ru-RU"/>
        </w:rPr>
        <w:t xml:space="preserve"> в </w:t>
      </w:r>
      <w:proofErr w:type="spellStart"/>
      <w:r w:rsidRPr="007261BB">
        <w:rPr>
          <w:sz w:val="18"/>
          <w:lang w:val="ru-RU"/>
        </w:rPr>
        <w:t>розмі</w:t>
      </w:r>
      <w:proofErr w:type="gramStart"/>
      <w:r w:rsidRPr="007261BB">
        <w:rPr>
          <w:sz w:val="18"/>
          <w:lang w:val="ru-RU"/>
        </w:rPr>
        <w:t>р</w:t>
      </w:r>
      <w:proofErr w:type="gramEnd"/>
      <w:r w:rsidRPr="007261BB">
        <w:rPr>
          <w:sz w:val="18"/>
          <w:lang w:val="ru-RU"/>
        </w:rPr>
        <w:t>і</w:t>
      </w:r>
      <w:proofErr w:type="spellEnd"/>
      <w:r w:rsidRPr="007261BB">
        <w:rPr>
          <w:sz w:val="18"/>
          <w:lang w:val="ru-RU"/>
        </w:rPr>
        <w:t xml:space="preserve"> </w:t>
      </w:r>
      <w:r w:rsidRPr="007261BB">
        <w:rPr>
          <w:b/>
          <w:sz w:val="18"/>
          <w:lang w:val="ru-RU"/>
        </w:rPr>
        <w:t xml:space="preserve">1000,00 грн. </w:t>
      </w:r>
      <w:r w:rsidRPr="007261BB">
        <w:rPr>
          <w:sz w:val="18"/>
          <w:lang w:val="ru-RU"/>
        </w:rPr>
        <w:t>за номер.</w:t>
      </w:r>
    </w:p>
    <w:p w:rsidR="00506AEE" w:rsidRPr="007261BB" w:rsidRDefault="007261BB">
      <w:pPr>
        <w:pStyle w:val="a4"/>
        <w:numPr>
          <w:ilvl w:val="0"/>
          <w:numId w:val="3"/>
        </w:numPr>
        <w:tabs>
          <w:tab w:val="left" w:pos="1174"/>
        </w:tabs>
        <w:ind w:left="1173" w:hanging="275"/>
        <w:rPr>
          <w:sz w:val="18"/>
          <w:lang w:val="ru-RU"/>
        </w:rPr>
      </w:pPr>
      <w:proofErr w:type="spellStart"/>
      <w:r w:rsidRPr="007261BB">
        <w:rPr>
          <w:sz w:val="18"/>
          <w:lang w:val="ru-RU"/>
        </w:rPr>
        <w:t>Знижки</w:t>
      </w:r>
      <w:proofErr w:type="spellEnd"/>
      <w:r w:rsidRPr="007261BB">
        <w:rPr>
          <w:sz w:val="18"/>
          <w:lang w:val="ru-RU"/>
        </w:rPr>
        <w:t xml:space="preserve">, </w:t>
      </w:r>
      <w:proofErr w:type="spellStart"/>
      <w:r w:rsidRPr="007261BB">
        <w:rPr>
          <w:sz w:val="18"/>
          <w:lang w:val="ru-RU"/>
        </w:rPr>
        <w:t>дисконтні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програми</w:t>
      </w:r>
      <w:proofErr w:type="spellEnd"/>
      <w:r w:rsidRPr="007261BB">
        <w:rPr>
          <w:sz w:val="18"/>
          <w:lang w:val="ru-RU"/>
        </w:rPr>
        <w:t xml:space="preserve"> та </w:t>
      </w:r>
      <w:proofErr w:type="spellStart"/>
      <w:r w:rsidRPr="007261BB">
        <w:rPr>
          <w:sz w:val="18"/>
          <w:lang w:val="ru-RU"/>
        </w:rPr>
        <w:t>акційні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пропозиції</w:t>
      </w:r>
      <w:proofErr w:type="spellEnd"/>
      <w:r w:rsidRPr="007261BB">
        <w:rPr>
          <w:sz w:val="18"/>
          <w:lang w:val="ru-RU"/>
        </w:rPr>
        <w:t xml:space="preserve"> не </w:t>
      </w:r>
      <w:proofErr w:type="spellStart"/>
      <w:r w:rsidRPr="007261BB">
        <w:rPr>
          <w:sz w:val="18"/>
          <w:lang w:val="ru-RU"/>
        </w:rPr>
        <w:t>діють</w:t>
      </w:r>
      <w:proofErr w:type="spellEnd"/>
      <w:r w:rsidRPr="007261BB">
        <w:rPr>
          <w:sz w:val="18"/>
          <w:lang w:val="ru-RU"/>
        </w:rPr>
        <w:t xml:space="preserve"> </w:t>
      </w:r>
      <w:proofErr w:type="gramStart"/>
      <w:r w:rsidRPr="007261BB">
        <w:rPr>
          <w:sz w:val="18"/>
          <w:lang w:val="ru-RU"/>
        </w:rPr>
        <w:t xml:space="preserve">у </w:t>
      </w:r>
      <w:proofErr w:type="spellStart"/>
      <w:r w:rsidRPr="007261BB">
        <w:rPr>
          <w:sz w:val="18"/>
          <w:lang w:val="ru-RU"/>
        </w:rPr>
        <w:t>пер</w:t>
      </w:r>
      <w:proofErr w:type="gramEnd"/>
      <w:r w:rsidRPr="007261BB">
        <w:rPr>
          <w:sz w:val="18"/>
          <w:lang w:val="ru-RU"/>
        </w:rPr>
        <w:t>іод</w:t>
      </w:r>
      <w:proofErr w:type="spellEnd"/>
      <w:r w:rsidRPr="007261BB">
        <w:rPr>
          <w:sz w:val="18"/>
          <w:lang w:val="ru-RU"/>
        </w:rPr>
        <w:t xml:space="preserve"> </w:t>
      </w:r>
      <w:proofErr w:type="spellStart"/>
      <w:r w:rsidRPr="007261BB">
        <w:rPr>
          <w:sz w:val="18"/>
          <w:lang w:val="ru-RU"/>
        </w:rPr>
        <w:t>Новорічного</w:t>
      </w:r>
      <w:proofErr w:type="spellEnd"/>
      <w:r w:rsidRPr="007261BB">
        <w:rPr>
          <w:sz w:val="18"/>
          <w:lang w:val="ru-RU"/>
        </w:rPr>
        <w:t xml:space="preserve"> се</w:t>
      </w:r>
      <w:r w:rsidRPr="007261BB">
        <w:rPr>
          <w:sz w:val="18"/>
          <w:lang w:val="ru-RU"/>
        </w:rPr>
        <w:t>зону.</w:t>
      </w:r>
    </w:p>
    <w:p w:rsidR="00506AEE" w:rsidRPr="007261BB" w:rsidRDefault="00506AEE">
      <w:pPr>
        <w:rPr>
          <w:sz w:val="18"/>
          <w:lang w:val="ru-RU"/>
        </w:rPr>
        <w:sectPr w:rsidR="00506AEE" w:rsidRPr="007261BB">
          <w:type w:val="continuous"/>
          <w:pgSz w:w="11900" w:h="16820"/>
          <w:pgMar w:top="520" w:right="0" w:bottom="280" w:left="520" w:header="708" w:footer="708" w:gutter="0"/>
          <w:cols w:space="720"/>
        </w:sectPr>
      </w:pPr>
    </w:p>
    <w:p w:rsidR="00506AEE" w:rsidRDefault="007261BB">
      <w:pPr>
        <w:spacing w:before="46"/>
        <w:ind w:left="118"/>
        <w:rPr>
          <w:b/>
          <w:sz w:val="20"/>
        </w:rPr>
      </w:pPr>
      <w:proofErr w:type="spellStart"/>
      <w:r>
        <w:rPr>
          <w:b/>
          <w:sz w:val="20"/>
        </w:rPr>
        <w:lastRenderedPageBreak/>
        <w:t>Тариф</w:t>
      </w:r>
      <w:proofErr w:type="spellEnd"/>
      <w:r>
        <w:rPr>
          <w:b/>
          <w:sz w:val="20"/>
        </w:rPr>
        <w:t xml:space="preserve"> «</w:t>
      </w:r>
      <w:proofErr w:type="spellStart"/>
      <w:r>
        <w:rPr>
          <w:b/>
          <w:sz w:val="20"/>
        </w:rPr>
        <w:t>Проживання</w:t>
      </w:r>
      <w:proofErr w:type="spellEnd"/>
      <w:r>
        <w:rPr>
          <w:b/>
          <w:sz w:val="20"/>
        </w:rPr>
        <w:t xml:space="preserve"> + </w:t>
      </w:r>
      <w:proofErr w:type="spellStart"/>
      <w:r>
        <w:rPr>
          <w:b/>
          <w:sz w:val="20"/>
        </w:rPr>
        <w:t>сніданок</w:t>
      </w:r>
      <w:proofErr w:type="spellEnd"/>
      <w:r>
        <w:rPr>
          <w:b/>
          <w:sz w:val="20"/>
        </w:rPr>
        <w:t>» (BB)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</w:pPr>
      <w:proofErr w:type="spellStart"/>
      <w:r>
        <w:t>проживання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сніданок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285"/>
      </w:pPr>
      <w:proofErr w:type="gramStart"/>
      <w:r>
        <w:t>з</w:t>
      </w:r>
      <w:proofErr w:type="gram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: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лікарів</w:t>
      </w:r>
      <w:proofErr w:type="spellEnd"/>
      <w:r>
        <w:t xml:space="preserve"> –</w:t>
      </w:r>
      <w:proofErr w:type="spellStart"/>
      <w:r>
        <w:t>спеціалістів</w:t>
      </w:r>
      <w:proofErr w:type="spellEnd"/>
      <w:r>
        <w:t xml:space="preserve"> :</w:t>
      </w:r>
      <w:proofErr w:type="spellStart"/>
      <w:r>
        <w:t>терапевт</w:t>
      </w:r>
      <w:proofErr w:type="spellEnd"/>
      <w:r>
        <w:t xml:space="preserve">, </w:t>
      </w:r>
      <w:proofErr w:type="spellStart"/>
      <w:r>
        <w:t>уролог</w:t>
      </w:r>
      <w:proofErr w:type="spellEnd"/>
      <w:r>
        <w:t xml:space="preserve">, </w:t>
      </w:r>
      <w:proofErr w:type="spellStart"/>
      <w:r>
        <w:t>невропатолог-рефлексотерапевт</w:t>
      </w:r>
      <w:proofErr w:type="spellEnd"/>
      <w:r>
        <w:t>.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  <w:ind w:right="102"/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СПА – центром </w:t>
      </w:r>
      <w:proofErr w:type="gramStart"/>
      <w:r w:rsidRPr="007261BB">
        <w:rPr>
          <w:lang w:val="ru-RU"/>
        </w:rPr>
        <w:t xml:space="preserve">( </w:t>
      </w:r>
      <w:proofErr w:type="spellStart"/>
      <w:proofErr w:type="gramEnd"/>
      <w:r w:rsidRPr="007261BB">
        <w:rPr>
          <w:lang w:val="ru-RU"/>
        </w:rPr>
        <w:t>закритий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відкритий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джакузі</w:t>
      </w:r>
      <w:proofErr w:type="spellEnd"/>
      <w:r w:rsidRPr="007261BB">
        <w:rPr>
          <w:lang w:val="ru-RU"/>
        </w:rPr>
        <w:t xml:space="preserve"> на </w:t>
      </w:r>
      <w:proofErr w:type="spellStart"/>
      <w:r w:rsidRPr="007261BB">
        <w:rPr>
          <w:lang w:val="ru-RU"/>
        </w:rPr>
        <w:t>вулиці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фінська</w:t>
      </w:r>
      <w:proofErr w:type="spellEnd"/>
      <w:r w:rsidRPr="007261BB">
        <w:rPr>
          <w:lang w:val="ru-RU"/>
        </w:rPr>
        <w:t xml:space="preserve"> сауна, </w:t>
      </w:r>
      <w:proofErr w:type="spellStart"/>
      <w:r w:rsidRPr="007261BB">
        <w:rPr>
          <w:lang w:val="ru-RU"/>
        </w:rPr>
        <w:t>тренажерний</w:t>
      </w:r>
      <w:proofErr w:type="spellEnd"/>
      <w:r w:rsidRPr="007261BB">
        <w:rPr>
          <w:lang w:val="ru-RU"/>
        </w:rPr>
        <w:t xml:space="preserve"> зал);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</w:t>
      </w:r>
      <w:proofErr w:type="spellStart"/>
      <w:r>
        <w:t>Wi-FI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бюветом</w:t>
      </w:r>
      <w:proofErr w:type="spellEnd"/>
      <w:r>
        <w:t>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дитячою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кімнатою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вихователем</w:t>
      </w:r>
      <w:proofErr w:type="spellEnd"/>
      <w:r w:rsidRPr="007261BB">
        <w:rPr>
          <w:lang w:val="ru-RU"/>
        </w:rP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міні-сейф</w:t>
      </w:r>
      <w:proofErr w:type="spellEnd"/>
      <w:r>
        <w:t xml:space="preserve"> у </w:t>
      </w:r>
      <w:proofErr w:type="spellStart"/>
      <w:r>
        <w:t>номері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proofErr w:type="gramStart"/>
      <w:r>
        <w:t>автостоянка</w:t>
      </w:r>
      <w:proofErr w:type="spellEnd"/>
      <w:proofErr w:type="gramEnd"/>
      <w:r>
        <w:t xml:space="preserve"> з </w:t>
      </w:r>
      <w:proofErr w:type="spellStart"/>
      <w:r>
        <w:t>відеона</w:t>
      </w:r>
      <w:r>
        <w:t>глядом</w:t>
      </w:r>
      <w:proofErr w:type="spellEnd"/>
      <w:r>
        <w:t>.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кінозалу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бібліотекою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Безкоштовний</w:t>
      </w:r>
      <w:proofErr w:type="spellEnd"/>
      <w:r>
        <w:t xml:space="preserve"> </w:t>
      </w:r>
      <w:proofErr w:type="spellStart"/>
      <w:r>
        <w:t>більярд</w:t>
      </w:r>
      <w:proofErr w:type="spellEnd"/>
    </w:p>
    <w:p w:rsidR="00506AEE" w:rsidRDefault="00506AEE">
      <w:pPr>
        <w:pStyle w:val="a3"/>
        <w:spacing w:before="5"/>
        <w:ind w:left="0" w:firstLine="0"/>
        <w:rPr>
          <w:sz w:val="21"/>
        </w:rPr>
      </w:pPr>
    </w:p>
    <w:p w:rsidR="00506AEE" w:rsidRPr="007261BB" w:rsidRDefault="007261BB">
      <w:pPr>
        <w:pStyle w:val="2"/>
        <w:spacing w:line="480" w:lineRule="auto"/>
        <w:ind w:right="4576" w:firstLine="720"/>
        <w:rPr>
          <w:rFonts w:ascii="Times New Roman" w:hAnsi="Times New Roman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1.35pt;margin-top:38.75pt;width:322.1pt;height:168.7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27"/>
                  </w:tblGrid>
                  <w:tr w:rsidR="00506AEE">
                    <w:trPr>
                      <w:trHeight w:val="36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27" w:lineRule="exact"/>
                          <w:ind w:left="1550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Перелік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процедур</w:t>
                        </w:r>
                        <w:proofErr w:type="spellEnd"/>
                      </w:p>
                    </w:tc>
                  </w:tr>
                  <w:tr w:rsidR="00506AEE" w:rsidRPr="007261BB">
                    <w:trPr>
                      <w:trHeight w:val="260"/>
                    </w:trPr>
                    <w:tc>
                      <w:tcPr>
                        <w:tcW w:w="6427" w:type="dxa"/>
                      </w:tcPr>
                      <w:p w:rsidR="00506AEE" w:rsidRPr="007261BB" w:rsidRDefault="007261BB">
                        <w:pPr>
                          <w:pStyle w:val="TableParagraph"/>
                          <w:spacing w:before="0" w:line="227" w:lineRule="exact"/>
                          <w:ind w:left="250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  <w:r w:rsidRPr="007261BB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Консультація терапевта для проживаючих в готелі</w:t>
                        </w:r>
                      </w:p>
                    </w:tc>
                  </w:tr>
                  <w:tr w:rsidR="00506AEE" w:rsidRPr="007261BB">
                    <w:trPr>
                      <w:trHeight w:val="240"/>
                    </w:trPr>
                    <w:tc>
                      <w:tcPr>
                        <w:tcW w:w="6427" w:type="dxa"/>
                      </w:tcPr>
                      <w:p w:rsidR="00506AEE" w:rsidRPr="007261BB" w:rsidRDefault="007261BB">
                        <w:pPr>
                          <w:pStyle w:val="TableParagraph"/>
                          <w:spacing w:before="0" w:line="227" w:lineRule="exact"/>
                          <w:ind w:left="250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  <w:r w:rsidRPr="007261BB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Консультація уролога для проживаючих в готелі</w:t>
                        </w:r>
                      </w:p>
                    </w:tc>
                  </w:tr>
                  <w:tr w:rsidR="00506AEE">
                    <w:trPr>
                      <w:trHeight w:val="24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27" w:lineRule="exact"/>
                          <w:ind w:left="25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Консультація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невропатолога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рефлексотерапевта</w:t>
                        </w:r>
                        <w:proofErr w:type="spellEnd"/>
                      </w:p>
                    </w:tc>
                  </w:tr>
                  <w:tr w:rsidR="00506AEE">
                    <w:trPr>
                      <w:trHeight w:val="22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25" w:lineRule="exact"/>
                          <w:ind w:left="25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Електрокардіограма</w:t>
                        </w:r>
                        <w:proofErr w:type="spellEnd"/>
                      </w:p>
                    </w:tc>
                  </w:tr>
                  <w:tr w:rsidR="00506AEE">
                    <w:trPr>
                      <w:trHeight w:val="26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27" w:lineRule="exact"/>
                          <w:ind w:left="25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Денситомерія</w:t>
                        </w:r>
                        <w:proofErr w:type="spellEnd"/>
                      </w:p>
                    </w:tc>
                  </w:tr>
                  <w:tr w:rsidR="00506AEE">
                    <w:trPr>
                      <w:trHeight w:val="68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30" w:lineRule="exact"/>
                          <w:ind w:left="100" w:right="22" w:firstLine="10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Біохімічний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аналіз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крові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білірубін,АЛТ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АСТ, ГГТ,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Альфа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амілаза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ЛФ, ЛПНЩ,ЛПДНЩ, ЛПВЩ,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глюкоза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крові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тригліцериди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креатинін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сечовина,сечова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кислота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холестерин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c>
                  </w:tr>
                  <w:tr w:rsidR="00506AEE">
                    <w:trPr>
                      <w:trHeight w:val="44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27" w:lineRule="exact"/>
                          <w:ind w:left="15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Загальний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аналіз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сечі</w:t>
                        </w:r>
                        <w:proofErr w:type="spellEnd"/>
                      </w:p>
                    </w:tc>
                  </w:tr>
                  <w:tr w:rsidR="00506AEE">
                    <w:trPr>
                      <w:trHeight w:val="440"/>
                    </w:trPr>
                    <w:tc>
                      <w:tcPr>
                        <w:tcW w:w="6427" w:type="dxa"/>
                      </w:tcPr>
                      <w:p w:rsidR="00506AEE" w:rsidRDefault="007261BB">
                        <w:pPr>
                          <w:pStyle w:val="TableParagraph"/>
                          <w:spacing w:before="0" w:line="230" w:lineRule="exact"/>
                          <w:ind w:left="100" w:firstLine="5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Аналіз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гематологічний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з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мікроскопічним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дослідженням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лейкоцитарної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формули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та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ШОЕ</w:t>
                        </w:r>
                      </w:p>
                    </w:tc>
                  </w:tr>
                </w:tbl>
                <w:p w:rsidR="00506AEE" w:rsidRDefault="00506AEE">
                  <w:pPr>
                    <w:pStyle w:val="a3"/>
                    <w:ind w:left="0" w:firstLine="0"/>
                  </w:pPr>
                </w:p>
              </w:txbxContent>
            </v:textbox>
            <w10:wrap anchorx="page"/>
          </v:shape>
        </w:pict>
      </w:r>
      <w:r w:rsidRPr="007261BB">
        <w:rPr>
          <w:lang w:val="ru-RU"/>
        </w:rPr>
        <w:t>Тариф «</w:t>
      </w:r>
      <w:proofErr w:type="spellStart"/>
      <w:r w:rsidRPr="007261BB">
        <w:rPr>
          <w:lang w:val="ru-RU"/>
        </w:rPr>
        <w:t>Проживання</w:t>
      </w:r>
      <w:proofErr w:type="spellEnd"/>
      <w:r w:rsidRPr="007261BB">
        <w:rPr>
          <w:lang w:val="ru-RU"/>
        </w:rPr>
        <w:t xml:space="preserve"> +</w:t>
      </w:r>
      <w:proofErr w:type="spellStart"/>
      <w:r w:rsidRPr="007261BB">
        <w:rPr>
          <w:lang w:val="ru-RU"/>
        </w:rPr>
        <w:t>медпакет</w:t>
      </w:r>
      <w:proofErr w:type="spellEnd"/>
      <w:r w:rsidRPr="007261BB">
        <w:rPr>
          <w:lang w:val="ru-RU"/>
        </w:rPr>
        <w:t>» (</w:t>
      </w:r>
      <w:r>
        <w:t>MFB</w:t>
      </w:r>
      <w:r w:rsidRPr="007261BB">
        <w:rPr>
          <w:lang w:val="ru-RU"/>
        </w:rPr>
        <w:t xml:space="preserve">) </w:t>
      </w:r>
      <w:proofErr w:type="gramStart"/>
      <w:r w:rsidRPr="007261BB">
        <w:rPr>
          <w:lang w:val="ru-RU"/>
        </w:rPr>
        <w:t>З</w:t>
      </w:r>
      <w:proofErr w:type="gram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медичних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послуг</w:t>
      </w:r>
      <w:proofErr w:type="spellEnd"/>
      <w:r w:rsidRPr="007261BB">
        <w:rPr>
          <w:rFonts w:ascii="Times New Roman" w:hAnsi="Times New Roman"/>
          <w:lang w:val="ru-RU"/>
        </w:rPr>
        <w:t>:</w:t>
      </w: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ind w:left="0" w:firstLine="0"/>
        <w:rPr>
          <w:rFonts w:ascii="Times New Roman"/>
          <w:b/>
          <w:sz w:val="24"/>
          <w:lang w:val="ru-RU"/>
        </w:rPr>
      </w:pPr>
    </w:p>
    <w:p w:rsidR="00506AEE" w:rsidRPr="007261BB" w:rsidRDefault="00506AEE">
      <w:pPr>
        <w:pStyle w:val="a3"/>
        <w:spacing w:before="11"/>
        <w:ind w:left="0" w:firstLine="0"/>
        <w:rPr>
          <w:rFonts w:ascii="Times New Roman"/>
          <w:b/>
          <w:sz w:val="28"/>
          <w:lang w:val="ru-RU"/>
        </w:rPr>
      </w:pP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проживання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трьохразове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102"/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СПА – центром </w:t>
      </w:r>
      <w:proofErr w:type="gramStart"/>
      <w:r w:rsidRPr="007261BB">
        <w:rPr>
          <w:lang w:val="ru-RU"/>
        </w:rPr>
        <w:t xml:space="preserve">( </w:t>
      </w:r>
      <w:proofErr w:type="spellStart"/>
      <w:proofErr w:type="gramEnd"/>
      <w:r w:rsidRPr="007261BB">
        <w:rPr>
          <w:lang w:val="ru-RU"/>
        </w:rPr>
        <w:t>закритий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відкритий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джакузі</w:t>
      </w:r>
      <w:proofErr w:type="spellEnd"/>
      <w:r w:rsidRPr="007261BB">
        <w:rPr>
          <w:lang w:val="ru-RU"/>
        </w:rPr>
        <w:t xml:space="preserve"> на </w:t>
      </w:r>
      <w:proofErr w:type="spellStart"/>
      <w:r w:rsidRPr="007261BB">
        <w:rPr>
          <w:lang w:val="ru-RU"/>
        </w:rPr>
        <w:t>вулиці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фінська</w:t>
      </w:r>
      <w:proofErr w:type="spellEnd"/>
      <w:r w:rsidRPr="007261BB">
        <w:rPr>
          <w:lang w:val="ru-RU"/>
        </w:rPr>
        <w:t xml:space="preserve"> сауна, </w:t>
      </w:r>
      <w:proofErr w:type="spellStart"/>
      <w:r w:rsidRPr="007261BB">
        <w:rPr>
          <w:lang w:val="ru-RU"/>
        </w:rPr>
        <w:t>тренажерний</w:t>
      </w:r>
      <w:proofErr w:type="spellEnd"/>
      <w:r w:rsidRPr="007261BB">
        <w:rPr>
          <w:lang w:val="ru-RU"/>
        </w:rPr>
        <w:t xml:space="preserve"> зал);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</w:t>
      </w:r>
      <w:proofErr w:type="spellStart"/>
      <w:r>
        <w:t>Wi-FI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бюветом</w:t>
      </w:r>
      <w:proofErr w:type="spellEnd"/>
      <w:r>
        <w:t>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дитячою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кімнатою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вихователем</w:t>
      </w:r>
      <w:proofErr w:type="spellEnd"/>
      <w:r w:rsidRPr="007261BB">
        <w:rPr>
          <w:lang w:val="ru-RU"/>
        </w:rP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міні-сейф</w:t>
      </w:r>
      <w:proofErr w:type="spellEnd"/>
      <w:r>
        <w:t xml:space="preserve"> у </w:t>
      </w:r>
      <w:proofErr w:type="spellStart"/>
      <w:r>
        <w:t>номері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proofErr w:type="gramStart"/>
      <w:r>
        <w:t>автостоянка</w:t>
      </w:r>
      <w:proofErr w:type="spellEnd"/>
      <w:proofErr w:type="gramEnd"/>
      <w:r>
        <w:t xml:space="preserve"> з </w:t>
      </w:r>
      <w:proofErr w:type="spellStart"/>
      <w:r>
        <w:t>відеона</w:t>
      </w:r>
      <w:r>
        <w:t>глядом</w:t>
      </w:r>
      <w:proofErr w:type="spellEnd"/>
      <w:r>
        <w:t>.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кінозалу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бібліотекою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Безкоштовний</w:t>
      </w:r>
      <w:proofErr w:type="spellEnd"/>
      <w:r>
        <w:t xml:space="preserve"> </w:t>
      </w:r>
      <w:proofErr w:type="spellStart"/>
      <w:r>
        <w:t>більярд</w:t>
      </w:r>
      <w:proofErr w:type="spellEnd"/>
    </w:p>
    <w:p w:rsidR="00506AEE" w:rsidRDefault="00506AEE">
      <w:pPr>
        <w:sectPr w:rsidR="00506AEE">
          <w:pgSz w:w="11900" w:h="16820"/>
          <w:pgMar w:top="1280" w:right="960" w:bottom="280" w:left="1300" w:header="708" w:footer="708" w:gutter="0"/>
          <w:cols w:space="720"/>
        </w:sectPr>
      </w:pPr>
    </w:p>
    <w:p w:rsidR="00506AEE" w:rsidRPr="007261BB" w:rsidRDefault="007261BB">
      <w:pPr>
        <w:pStyle w:val="2"/>
        <w:spacing w:before="47"/>
        <w:ind w:left="819"/>
        <w:jc w:val="center"/>
        <w:rPr>
          <w:lang w:val="ru-RU"/>
        </w:rPr>
      </w:pPr>
      <w:r w:rsidRPr="007261BB">
        <w:rPr>
          <w:lang w:val="ru-RU"/>
        </w:rPr>
        <w:lastRenderedPageBreak/>
        <w:t>Тариф «</w:t>
      </w:r>
      <w:proofErr w:type="spellStart"/>
      <w:r w:rsidRPr="007261BB">
        <w:rPr>
          <w:lang w:val="ru-RU"/>
        </w:rPr>
        <w:t>Проживання</w:t>
      </w:r>
      <w:proofErr w:type="spellEnd"/>
      <w:r w:rsidRPr="007261BB">
        <w:rPr>
          <w:lang w:val="ru-RU"/>
        </w:rPr>
        <w:t xml:space="preserve"> + </w:t>
      </w:r>
      <w:proofErr w:type="spellStart"/>
      <w:r w:rsidRPr="007261BB">
        <w:rPr>
          <w:lang w:val="ru-RU"/>
        </w:rPr>
        <w:t>повний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пансіон</w:t>
      </w:r>
      <w:proofErr w:type="spellEnd"/>
      <w:r w:rsidRPr="007261BB">
        <w:rPr>
          <w:lang w:val="ru-RU"/>
        </w:rPr>
        <w:t>» (</w:t>
      </w:r>
      <w:r>
        <w:t>FB</w:t>
      </w:r>
      <w:r w:rsidRPr="007261BB">
        <w:rPr>
          <w:lang w:val="ru-RU"/>
        </w:rPr>
        <w:t>)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</w:pPr>
      <w:proofErr w:type="spellStart"/>
      <w:r>
        <w:t>проживання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трьохразове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>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ind w:right="342"/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СПА – центром </w:t>
      </w:r>
      <w:proofErr w:type="gramStart"/>
      <w:r w:rsidRPr="007261BB">
        <w:rPr>
          <w:lang w:val="ru-RU"/>
        </w:rPr>
        <w:t xml:space="preserve">( </w:t>
      </w:r>
      <w:proofErr w:type="spellStart"/>
      <w:proofErr w:type="gramEnd"/>
      <w:r w:rsidRPr="007261BB">
        <w:rPr>
          <w:lang w:val="ru-RU"/>
        </w:rPr>
        <w:t>закритий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відкритий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басейн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джакузі</w:t>
      </w:r>
      <w:proofErr w:type="spellEnd"/>
      <w:r w:rsidRPr="007261BB">
        <w:rPr>
          <w:lang w:val="ru-RU"/>
        </w:rPr>
        <w:t xml:space="preserve"> на </w:t>
      </w:r>
      <w:proofErr w:type="spellStart"/>
      <w:r w:rsidRPr="007261BB">
        <w:rPr>
          <w:lang w:val="ru-RU"/>
        </w:rPr>
        <w:t>вулиці</w:t>
      </w:r>
      <w:proofErr w:type="spellEnd"/>
      <w:r w:rsidRPr="007261BB">
        <w:rPr>
          <w:lang w:val="ru-RU"/>
        </w:rPr>
        <w:t xml:space="preserve">, </w:t>
      </w:r>
      <w:proofErr w:type="spellStart"/>
      <w:r w:rsidRPr="007261BB">
        <w:rPr>
          <w:lang w:val="ru-RU"/>
        </w:rPr>
        <w:t>фінська</w:t>
      </w:r>
      <w:proofErr w:type="spellEnd"/>
      <w:r w:rsidRPr="007261BB">
        <w:rPr>
          <w:lang w:val="ru-RU"/>
        </w:rPr>
        <w:t xml:space="preserve"> сауна, </w:t>
      </w:r>
      <w:proofErr w:type="spellStart"/>
      <w:r w:rsidRPr="007261BB">
        <w:rPr>
          <w:lang w:val="ru-RU"/>
        </w:rPr>
        <w:t>тренажерний</w:t>
      </w:r>
      <w:proofErr w:type="spellEnd"/>
      <w:r w:rsidRPr="007261BB">
        <w:rPr>
          <w:lang w:val="ru-RU"/>
        </w:rPr>
        <w:t xml:space="preserve"> зал);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  <w:ind w:right="525"/>
        <w:rPr>
          <w:lang w:val="ru-RU"/>
        </w:rPr>
      </w:pPr>
      <w:r w:rsidRPr="007261BB">
        <w:rPr>
          <w:lang w:val="ru-RU"/>
        </w:rPr>
        <w:t xml:space="preserve">з </w:t>
      </w:r>
      <w:proofErr w:type="spellStart"/>
      <w:r w:rsidRPr="007261BB">
        <w:rPr>
          <w:lang w:val="ru-RU"/>
        </w:rPr>
        <w:t>медичних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послуг</w:t>
      </w:r>
      <w:proofErr w:type="spellEnd"/>
      <w:r w:rsidRPr="007261BB">
        <w:rPr>
          <w:lang w:val="ru-RU"/>
        </w:rPr>
        <w:t xml:space="preserve">: </w:t>
      </w:r>
      <w:proofErr w:type="spellStart"/>
      <w:r w:rsidRPr="007261BB">
        <w:rPr>
          <w:lang w:val="ru-RU"/>
        </w:rPr>
        <w:t>безкоштовні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консультації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лікарів</w:t>
      </w:r>
      <w:proofErr w:type="spellEnd"/>
      <w:r w:rsidRPr="007261BB">
        <w:rPr>
          <w:lang w:val="ru-RU"/>
        </w:rPr>
        <w:t xml:space="preserve"> </w:t>
      </w:r>
      <w:proofErr w:type="gramStart"/>
      <w:r w:rsidRPr="007261BB">
        <w:rPr>
          <w:lang w:val="ru-RU"/>
        </w:rPr>
        <w:t>–</w:t>
      </w:r>
      <w:proofErr w:type="spellStart"/>
      <w:r w:rsidRPr="007261BB">
        <w:rPr>
          <w:lang w:val="ru-RU"/>
        </w:rPr>
        <w:t>с</w:t>
      </w:r>
      <w:proofErr w:type="gramEnd"/>
      <w:r w:rsidRPr="007261BB">
        <w:rPr>
          <w:lang w:val="ru-RU"/>
        </w:rPr>
        <w:t>пеціалістів</w:t>
      </w:r>
      <w:proofErr w:type="spellEnd"/>
      <w:r w:rsidRPr="007261BB">
        <w:rPr>
          <w:lang w:val="ru-RU"/>
        </w:rPr>
        <w:t xml:space="preserve"> :терапевт, уролог, невропатолог-</w:t>
      </w:r>
      <w:proofErr w:type="spellStart"/>
      <w:r w:rsidRPr="007261BB">
        <w:rPr>
          <w:lang w:val="ru-RU"/>
        </w:rPr>
        <w:t>рефлексотерапевт</w:t>
      </w:r>
      <w:proofErr w:type="spellEnd"/>
      <w:r w:rsidRPr="007261BB">
        <w:rPr>
          <w:lang w:val="ru-RU"/>
        </w:rPr>
        <w:t>.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spacing w:before="1"/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інтернетом</w:t>
      </w:r>
      <w:proofErr w:type="spellEnd"/>
      <w:r>
        <w:t xml:space="preserve"> </w:t>
      </w:r>
      <w:proofErr w:type="spellStart"/>
      <w:r>
        <w:t>Wi-FI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бюветом</w:t>
      </w:r>
      <w:proofErr w:type="spellEnd"/>
      <w:r>
        <w:t>;</w:t>
      </w:r>
    </w:p>
    <w:p w:rsidR="00506AEE" w:rsidRPr="007261BB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  <w:rPr>
          <w:lang w:val="ru-RU"/>
        </w:rPr>
      </w:pPr>
      <w:proofErr w:type="spellStart"/>
      <w:r w:rsidRPr="007261BB">
        <w:rPr>
          <w:lang w:val="ru-RU"/>
        </w:rPr>
        <w:t>користування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дитячою</w:t>
      </w:r>
      <w:proofErr w:type="spellEnd"/>
      <w:r w:rsidRPr="007261BB">
        <w:rPr>
          <w:lang w:val="ru-RU"/>
        </w:rPr>
        <w:t xml:space="preserve"> </w:t>
      </w:r>
      <w:proofErr w:type="spellStart"/>
      <w:r w:rsidRPr="007261BB">
        <w:rPr>
          <w:lang w:val="ru-RU"/>
        </w:rPr>
        <w:t>кімнатою</w:t>
      </w:r>
      <w:proofErr w:type="spellEnd"/>
      <w:r w:rsidRPr="007261BB">
        <w:rPr>
          <w:lang w:val="ru-RU"/>
        </w:rPr>
        <w:t xml:space="preserve"> з </w:t>
      </w:r>
      <w:proofErr w:type="spellStart"/>
      <w:r w:rsidRPr="007261BB">
        <w:rPr>
          <w:lang w:val="ru-RU"/>
        </w:rPr>
        <w:t>вихователем</w:t>
      </w:r>
      <w:proofErr w:type="spellEnd"/>
      <w:r w:rsidRPr="007261BB">
        <w:rPr>
          <w:lang w:val="ru-RU"/>
        </w:rP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міні-сейф</w:t>
      </w:r>
      <w:proofErr w:type="spellEnd"/>
      <w:r>
        <w:t xml:space="preserve"> у </w:t>
      </w:r>
      <w:proofErr w:type="spellStart"/>
      <w:r>
        <w:t>номері</w:t>
      </w:r>
      <w:proofErr w:type="spellEnd"/>
      <w:r>
        <w:t>;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proofErr w:type="gramStart"/>
      <w:r>
        <w:t>автостоянка</w:t>
      </w:r>
      <w:proofErr w:type="spellEnd"/>
      <w:proofErr w:type="gramEnd"/>
      <w:r>
        <w:t xml:space="preserve"> з </w:t>
      </w:r>
      <w:proofErr w:type="spellStart"/>
      <w:r>
        <w:t>відеонаглядом</w:t>
      </w:r>
      <w:proofErr w:type="spellEnd"/>
      <w:r>
        <w:t>.</w:t>
      </w:r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кінозалу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бібліотекою</w:t>
      </w:r>
      <w:proofErr w:type="spellEnd"/>
    </w:p>
    <w:p w:rsidR="00506AEE" w:rsidRDefault="007261BB">
      <w:pPr>
        <w:pStyle w:val="a4"/>
        <w:numPr>
          <w:ilvl w:val="0"/>
          <w:numId w:val="2"/>
        </w:numPr>
        <w:tabs>
          <w:tab w:val="left" w:pos="837"/>
          <w:tab w:val="left" w:pos="838"/>
        </w:tabs>
      </w:pPr>
      <w:proofErr w:type="spellStart"/>
      <w:r>
        <w:t>Безкоштовний</w:t>
      </w:r>
      <w:proofErr w:type="spellEnd"/>
      <w:r>
        <w:t xml:space="preserve"> </w:t>
      </w:r>
      <w:proofErr w:type="spellStart"/>
      <w:r>
        <w:t>більярд</w:t>
      </w:r>
      <w:proofErr w:type="spellEnd"/>
    </w:p>
    <w:p w:rsidR="00506AEE" w:rsidRDefault="00506AEE">
      <w:pPr>
        <w:pStyle w:val="a3"/>
        <w:spacing w:before="5"/>
        <w:ind w:left="0" w:firstLine="0"/>
        <w:rPr>
          <w:sz w:val="21"/>
        </w:rPr>
      </w:pPr>
    </w:p>
    <w:p w:rsidR="00506AEE" w:rsidRPr="007261BB" w:rsidRDefault="007261BB">
      <w:pPr>
        <w:ind w:left="690"/>
        <w:rPr>
          <w:b/>
          <w:sz w:val="20"/>
          <w:lang w:val="ru-RU"/>
        </w:rPr>
      </w:pPr>
      <w:r w:rsidRPr="007261BB">
        <w:rPr>
          <w:b/>
          <w:sz w:val="20"/>
          <w:lang w:val="ru-RU"/>
        </w:rPr>
        <w:t>Тариф «ВСЕ ВКЛЮЧЕНО »(</w:t>
      </w:r>
      <w:r>
        <w:rPr>
          <w:b/>
          <w:sz w:val="20"/>
        </w:rPr>
        <w:t>ALL</w:t>
      </w:r>
      <w:r w:rsidRPr="007261BB">
        <w:rPr>
          <w:b/>
          <w:sz w:val="20"/>
          <w:lang w:val="ru-RU"/>
        </w:rPr>
        <w:t xml:space="preserve"> </w:t>
      </w:r>
      <w:r>
        <w:rPr>
          <w:b/>
          <w:sz w:val="20"/>
        </w:rPr>
        <w:t>IN</w:t>
      </w:r>
      <w:r w:rsidRPr="007261BB">
        <w:rPr>
          <w:b/>
          <w:sz w:val="20"/>
          <w:lang w:val="ru-RU"/>
        </w:rPr>
        <w:t>)</w:t>
      </w:r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firstLine="0"/>
        <w:rPr>
          <w:sz w:val="20"/>
        </w:rPr>
      </w:pPr>
      <w:proofErr w:type="spellStart"/>
      <w:r>
        <w:rPr>
          <w:sz w:val="20"/>
        </w:rPr>
        <w:t>Проживання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затишних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комфортних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номерах</w:t>
      </w:r>
      <w:proofErr w:type="spellEnd"/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Вишукане</w:t>
      </w:r>
      <w:proofErr w:type="spellEnd"/>
      <w:r w:rsidRPr="007261BB">
        <w:rPr>
          <w:sz w:val="20"/>
          <w:lang w:val="ru-RU"/>
        </w:rPr>
        <w:t xml:space="preserve"> та </w:t>
      </w:r>
      <w:proofErr w:type="spellStart"/>
      <w:proofErr w:type="gramStart"/>
      <w:r w:rsidRPr="007261BB">
        <w:rPr>
          <w:sz w:val="20"/>
          <w:lang w:val="ru-RU"/>
        </w:rPr>
        <w:t>р</w:t>
      </w:r>
      <w:proofErr w:type="gramEnd"/>
      <w:r w:rsidRPr="007261BB">
        <w:rPr>
          <w:sz w:val="20"/>
          <w:lang w:val="ru-RU"/>
        </w:rPr>
        <w:t>ізноманітне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харчування</w:t>
      </w:r>
      <w:proofErr w:type="spellEnd"/>
      <w:r w:rsidRPr="007261BB">
        <w:rPr>
          <w:sz w:val="20"/>
          <w:lang w:val="ru-RU"/>
        </w:rPr>
        <w:t xml:space="preserve"> в </w:t>
      </w:r>
      <w:proofErr w:type="spellStart"/>
      <w:r w:rsidRPr="007261BB">
        <w:rPr>
          <w:sz w:val="20"/>
          <w:lang w:val="ru-RU"/>
        </w:rPr>
        <w:t>реторані</w:t>
      </w:r>
      <w:proofErr w:type="spellEnd"/>
      <w:r w:rsidRPr="007261BB">
        <w:rPr>
          <w:sz w:val="20"/>
          <w:lang w:val="ru-RU"/>
        </w:rPr>
        <w:t xml:space="preserve"> (</w:t>
      </w:r>
      <w:proofErr w:type="spellStart"/>
      <w:r w:rsidRPr="007261BB">
        <w:rPr>
          <w:sz w:val="20"/>
          <w:lang w:val="ru-RU"/>
        </w:rPr>
        <w:t>сніданок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обід</w:t>
      </w:r>
      <w:proofErr w:type="spellEnd"/>
      <w:r w:rsidRPr="007261BB">
        <w:rPr>
          <w:sz w:val="20"/>
          <w:lang w:val="ru-RU"/>
        </w:rPr>
        <w:t xml:space="preserve"> та вечеря)</w:t>
      </w:r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right="697" w:firstLine="0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Комплексне</w:t>
      </w:r>
      <w:proofErr w:type="spellEnd"/>
      <w:proofErr w:type="gramStart"/>
      <w:r w:rsidRPr="007261BB">
        <w:rPr>
          <w:sz w:val="20"/>
          <w:lang w:val="ru-RU"/>
        </w:rPr>
        <w:t xml:space="preserve"> ,</w:t>
      </w:r>
      <w:proofErr w:type="spellStart"/>
      <w:proofErr w:type="gramEnd"/>
      <w:r w:rsidRPr="007261BB">
        <w:rPr>
          <w:sz w:val="20"/>
          <w:lang w:val="ru-RU"/>
        </w:rPr>
        <w:t>якісне</w:t>
      </w:r>
      <w:proofErr w:type="spellEnd"/>
      <w:r w:rsidRPr="007261BB">
        <w:rPr>
          <w:sz w:val="20"/>
          <w:lang w:val="ru-RU"/>
        </w:rPr>
        <w:t xml:space="preserve"> та </w:t>
      </w:r>
      <w:proofErr w:type="spellStart"/>
      <w:r w:rsidRPr="007261BB">
        <w:rPr>
          <w:sz w:val="20"/>
          <w:lang w:val="ru-RU"/>
        </w:rPr>
        <w:t>ефективне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лікування</w:t>
      </w:r>
      <w:proofErr w:type="spellEnd"/>
      <w:r w:rsidRPr="007261BB">
        <w:rPr>
          <w:sz w:val="20"/>
          <w:lang w:val="ru-RU"/>
        </w:rPr>
        <w:t xml:space="preserve"> – увесь спектр </w:t>
      </w:r>
      <w:proofErr w:type="spellStart"/>
      <w:r w:rsidRPr="007261BB">
        <w:rPr>
          <w:sz w:val="20"/>
          <w:lang w:val="ru-RU"/>
        </w:rPr>
        <w:t>медичних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послуг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готелю</w:t>
      </w:r>
      <w:proofErr w:type="spellEnd"/>
      <w:r w:rsidRPr="007261BB">
        <w:rPr>
          <w:sz w:val="20"/>
          <w:lang w:val="ru-RU"/>
        </w:rPr>
        <w:t xml:space="preserve"> у </w:t>
      </w:r>
      <w:proofErr w:type="spellStart"/>
      <w:r w:rsidRPr="007261BB">
        <w:rPr>
          <w:sz w:val="20"/>
          <w:lang w:val="ru-RU"/>
        </w:rPr>
        <w:t>Вашому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розпорядженні</w:t>
      </w:r>
      <w:proofErr w:type="spellEnd"/>
      <w:r w:rsidRPr="007261BB">
        <w:rPr>
          <w:sz w:val="20"/>
          <w:lang w:val="ru-RU"/>
        </w:rPr>
        <w:t xml:space="preserve">. </w:t>
      </w:r>
      <w:proofErr w:type="spellStart"/>
      <w:r w:rsidRPr="007261BB">
        <w:rPr>
          <w:sz w:val="20"/>
          <w:lang w:val="ru-RU"/>
        </w:rPr>
        <w:t>Новітнє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обладнання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високваліфіковані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лікарі</w:t>
      </w:r>
      <w:proofErr w:type="spellEnd"/>
      <w:r w:rsidRPr="007261BB">
        <w:rPr>
          <w:sz w:val="20"/>
          <w:lang w:val="ru-RU"/>
        </w:rPr>
        <w:t xml:space="preserve"> та </w:t>
      </w:r>
      <w:proofErr w:type="spellStart"/>
      <w:r w:rsidRPr="007261BB">
        <w:rPr>
          <w:sz w:val="20"/>
          <w:lang w:val="ru-RU"/>
        </w:rPr>
        <w:t>медичний</w:t>
      </w:r>
      <w:proofErr w:type="spellEnd"/>
      <w:r w:rsidRPr="007261BB">
        <w:rPr>
          <w:sz w:val="20"/>
          <w:lang w:val="ru-RU"/>
        </w:rPr>
        <w:t xml:space="preserve"> персонал </w:t>
      </w:r>
      <w:proofErr w:type="spellStart"/>
      <w:r w:rsidRPr="007261BB">
        <w:rPr>
          <w:sz w:val="20"/>
          <w:lang w:val="ru-RU"/>
        </w:rPr>
        <w:t>допоможуть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відновити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здоров’я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сили</w:t>
      </w:r>
      <w:proofErr w:type="spellEnd"/>
      <w:r w:rsidRPr="007261BB">
        <w:rPr>
          <w:sz w:val="20"/>
          <w:lang w:val="ru-RU"/>
        </w:rPr>
        <w:t xml:space="preserve"> та </w:t>
      </w:r>
      <w:proofErr w:type="spellStart"/>
      <w:r w:rsidRPr="007261BB">
        <w:rPr>
          <w:sz w:val="20"/>
          <w:lang w:val="ru-RU"/>
        </w:rPr>
        <w:t>енергію</w:t>
      </w:r>
      <w:proofErr w:type="spellEnd"/>
      <w:r w:rsidRPr="007261BB">
        <w:rPr>
          <w:sz w:val="20"/>
          <w:lang w:val="ru-RU"/>
        </w:rPr>
        <w:t>.</w:t>
      </w:r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Користування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спа</w:t>
      </w:r>
      <w:proofErr w:type="spellEnd"/>
      <w:r w:rsidRPr="007261BB">
        <w:rPr>
          <w:sz w:val="20"/>
          <w:lang w:val="ru-RU"/>
        </w:rPr>
        <w:t>-зоною</w:t>
      </w:r>
      <w:proofErr w:type="gramStart"/>
      <w:r w:rsidRPr="007261BB">
        <w:rPr>
          <w:sz w:val="20"/>
          <w:lang w:val="ru-RU"/>
        </w:rPr>
        <w:t xml:space="preserve"> :</w:t>
      </w:r>
      <w:proofErr w:type="gramEnd"/>
      <w:r w:rsidRPr="007261BB">
        <w:rPr>
          <w:sz w:val="20"/>
          <w:lang w:val="ru-RU"/>
        </w:rPr>
        <w:t xml:space="preserve">2 </w:t>
      </w:r>
      <w:proofErr w:type="spellStart"/>
      <w:r w:rsidRPr="007261BB">
        <w:rPr>
          <w:sz w:val="20"/>
          <w:lang w:val="ru-RU"/>
        </w:rPr>
        <w:t>басейни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тре</w:t>
      </w:r>
      <w:r w:rsidRPr="007261BB">
        <w:rPr>
          <w:sz w:val="20"/>
          <w:lang w:val="ru-RU"/>
        </w:rPr>
        <w:t>нажерний</w:t>
      </w:r>
      <w:proofErr w:type="spellEnd"/>
      <w:r w:rsidRPr="007261BB">
        <w:rPr>
          <w:sz w:val="20"/>
          <w:lang w:val="ru-RU"/>
        </w:rPr>
        <w:t xml:space="preserve"> зал, сауна</w:t>
      </w:r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Відвідування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кінозалу</w:t>
      </w:r>
      <w:proofErr w:type="gramStart"/>
      <w:r w:rsidRPr="007261BB">
        <w:rPr>
          <w:sz w:val="20"/>
          <w:lang w:val="ru-RU"/>
        </w:rPr>
        <w:t>,к</w:t>
      </w:r>
      <w:proofErr w:type="gramEnd"/>
      <w:r w:rsidRPr="007261BB">
        <w:rPr>
          <w:sz w:val="20"/>
          <w:lang w:val="ru-RU"/>
        </w:rPr>
        <w:t>ористування</w:t>
      </w:r>
      <w:proofErr w:type="spellEnd"/>
      <w:r w:rsidRPr="007261BB">
        <w:rPr>
          <w:sz w:val="20"/>
          <w:lang w:val="ru-RU"/>
        </w:rPr>
        <w:t xml:space="preserve"> конференц-залом, </w:t>
      </w:r>
      <w:proofErr w:type="spellStart"/>
      <w:r w:rsidRPr="007261BB">
        <w:rPr>
          <w:sz w:val="20"/>
          <w:lang w:val="ru-RU"/>
        </w:rPr>
        <w:t>більярд</w:t>
      </w:r>
      <w:proofErr w:type="spellEnd"/>
      <w:r w:rsidRPr="007261BB">
        <w:rPr>
          <w:sz w:val="20"/>
          <w:lang w:val="ru-RU"/>
        </w:rPr>
        <w:t xml:space="preserve">, прокат </w:t>
      </w:r>
      <w:proofErr w:type="spellStart"/>
      <w:r w:rsidRPr="007261BB">
        <w:rPr>
          <w:sz w:val="20"/>
          <w:lang w:val="ru-RU"/>
        </w:rPr>
        <w:t>велосипедів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Швидкісний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доступ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інтернету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Автостоянка</w:t>
      </w:r>
      <w:proofErr w:type="spellEnd"/>
      <w:r>
        <w:rPr>
          <w:sz w:val="20"/>
        </w:rPr>
        <w:t xml:space="preserve"> з </w:t>
      </w:r>
      <w:proofErr w:type="spellStart"/>
      <w:r>
        <w:rPr>
          <w:sz w:val="20"/>
        </w:rPr>
        <w:t>відео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наглядом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Користування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міні-баром</w:t>
      </w:r>
      <w:proofErr w:type="spellEnd"/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Власний</w:t>
      </w:r>
      <w:proofErr w:type="spellEnd"/>
      <w:r w:rsidRPr="007261BB">
        <w:rPr>
          <w:sz w:val="20"/>
          <w:lang w:val="ru-RU"/>
        </w:rPr>
        <w:t xml:space="preserve"> бювет </w:t>
      </w:r>
      <w:proofErr w:type="spellStart"/>
      <w:proofErr w:type="gramStart"/>
      <w:r w:rsidRPr="007261BB">
        <w:rPr>
          <w:sz w:val="20"/>
          <w:lang w:val="ru-RU"/>
        </w:rPr>
        <w:t>м</w:t>
      </w:r>
      <w:proofErr w:type="gramEnd"/>
      <w:r w:rsidRPr="007261BB">
        <w:rPr>
          <w:sz w:val="20"/>
          <w:lang w:val="ru-RU"/>
        </w:rPr>
        <w:t>інеральних</w:t>
      </w:r>
      <w:proofErr w:type="spellEnd"/>
      <w:r w:rsidRPr="007261BB">
        <w:rPr>
          <w:sz w:val="20"/>
          <w:lang w:val="ru-RU"/>
        </w:rPr>
        <w:t xml:space="preserve"> вод з шести </w:t>
      </w:r>
      <w:proofErr w:type="spellStart"/>
      <w:r w:rsidRPr="007261BB">
        <w:rPr>
          <w:sz w:val="20"/>
          <w:lang w:val="ru-RU"/>
        </w:rPr>
        <w:t>основних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джерел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Східниці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Відвідува</w:t>
      </w:r>
      <w:r>
        <w:rPr>
          <w:sz w:val="20"/>
        </w:rPr>
        <w:t>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дитячої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кімнати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дитячий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майданчик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Прання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прасування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хімчистка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Відвідування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кінозалу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580"/>
          <w:tab w:val="left" w:pos="581"/>
        </w:tabs>
        <w:ind w:left="580" w:hanging="462"/>
        <w:rPr>
          <w:sz w:val="20"/>
        </w:rPr>
      </w:pPr>
      <w:proofErr w:type="spellStart"/>
      <w:r>
        <w:rPr>
          <w:sz w:val="20"/>
        </w:rPr>
        <w:t>Більярд</w:t>
      </w:r>
      <w:proofErr w:type="spellEnd"/>
    </w:p>
    <w:p w:rsidR="00506AEE" w:rsidRPr="007261BB" w:rsidRDefault="007261BB">
      <w:pPr>
        <w:ind w:left="162"/>
        <w:rPr>
          <w:b/>
          <w:sz w:val="20"/>
          <w:lang w:val="ru-RU"/>
        </w:rPr>
      </w:pPr>
      <w:r w:rsidRPr="007261BB">
        <w:rPr>
          <w:sz w:val="20"/>
          <w:lang w:val="ru-RU"/>
        </w:rPr>
        <w:t>*</w:t>
      </w:r>
      <w:r w:rsidRPr="007261BB">
        <w:rPr>
          <w:b/>
          <w:sz w:val="20"/>
          <w:lang w:val="ru-RU"/>
        </w:rPr>
        <w:t xml:space="preserve">Пакет «Все включено» </w:t>
      </w:r>
      <w:proofErr w:type="spellStart"/>
      <w:r w:rsidRPr="007261BB">
        <w:rPr>
          <w:b/>
          <w:sz w:val="20"/>
          <w:lang w:val="ru-RU"/>
        </w:rPr>
        <w:t>діє</w:t>
      </w:r>
      <w:proofErr w:type="spellEnd"/>
      <w:r w:rsidRPr="007261BB">
        <w:rPr>
          <w:b/>
          <w:sz w:val="20"/>
          <w:lang w:val="ru-RU"/>
        </w:rPr>
        <w:t xml:space="preserve"> при </w:t>
      </w:r>
      <w:proofErr w:type="spellStart"/>
      <w:r w:rsidRPr="007261BB">
        <w:rPr>
          <w:b/>
          <w:sz w:val="20"/>
          <w:lang w:val="ru-RU"/>
        </w:rPr>
        <w:t>бронюванні</w:t>
      </w:r>
      <w:proofErr w:type="spellEnd"/>
      <w:r w:rsidRPr="007261BB">
        <w:rPr>
          <w:b/>
          <w:sz w:val="20"/>
          <w:lang w:val="ru-RU"/>
        </w:rPr>
        <w:t xml:space="preserve"> номеру не </w:t>
      </w:r>
      <w:proofErr w:type="spellStart"/>
      <w:r w:rsidRPr="007261BB">
        <w:rPr>
          <w:b/>
          <w:sz w:val="20"/>
          <w:lang w:val="ru-RU"/>
        </w:rPr>
        <w:t>менше</w:t>
      </w:r>
      <w:proofErr w:type="spellEnd"/>
      <w:r w:rsidRPr="007261BB">
        <w:rPr>
          <w:b/>
          <w:sz w:val="20"/>
          <w:lang w:val="ru-RU"/>
        </w:rPr>
        <w:t xml:space="preserve"> 7 </w:t>
      </w:r>
      <w:proofErr w:type="spellStart"/>
      <w:r w:rsidRPr="007261BB">
        <w:rPr>
          <w:b/>
          <w:sz w:val="20"/>
          <w:lang w:val="ru-RU"/>
        </w:rPr>
        <w:t>дні</w:t>
      </w:r>
      <w:proofErr w:type="gramStart"/>
      <w:r w:rsidRPr="007261BB">
        <w:rPr>
          <w:b/>
          <w:sz w:val="20"/>
          <w:lang w:val="ru-RU"/>
        </w:rPr>
        <w:t>в</w:t>
      </w:r>
      <w:proofErr w:type="spellEnd"/>
      <w:proofErr w:type="gramEnd"/>
      <w:r w:rsidRPr="007261BB">
        <w:rPr>
          <w:b/>
          <w:sz w:val="20"/>
          <w:lang w:val="ru-RU"/>
        </w:rPr>
        <w:t>.</w:t>
      </w:r>
    </w:p>
    <w:p w:rsidR="00506AEE" w:rsidRDefault="007261BB">
      <w:pPr>
        <w:ind w:left="118"/>
        <w:rPr>
          <w:b/>
          <w:sz w:val="20"/>
        </w:rPr>
      </w:pPr>
      <w:r>
        <w:rPr>
          <w:b/>
          <w:sz w:val="20"/>
        </w:rPr>
        <w:t>*</w:t>
      </w:r>
      <w:proofErr w:type="spellStart"/>
      <w:r>
        <w:rPr>
          <w:b/>
          <w:sz w:val="20"/>
        </w:rPr>
        <w:t>Вартість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пакету</w:t>
      </w:r>
      <w:proofErr w:type="spellEnd"/>
      <w:r>
        <w:rPr>
          <w:b/>
          <w:sz w:val="20"/>
        </w:rPr>
        <w:t xml:space="preserve"> НЕ </w:t>
      </w:r>
      <w:proofErr w:type="spellStart"/>
      <w:r>
        <w:rPr>
          <w:b/>
          <w:sz w:val="20"/>
        </w:rPr>
        <w:t>включає</w:t>
      </w:r>
      <w:proofErr w:type="spellEnd"/>
      <w:r>
        <w:rPr>
          <w:b/>
          <w:sz w:val="20"/>
        </w:rPr>
        <w:t>:</w:t>
      </w:r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ind w:right="1038" w:firstLine="0"/>
        <w:rPr>
          <w:sz w:val="20"/>
          <w:lang w:val="ru-RU"/>
        </w:rPr>
      </w:pPr>
      <w:proofErr w:type="spellStart"/>
      <w:r w:rsidRPr="007261BB">
        <w:rPr>
          <w:sz w:val="20"/>
          <w:lang w:val="ru-RU"/>
        </w:rPr>
        <w:t>послуги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які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надає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медичний</w:t>
      </w:r>
      <w:proofErr w:type="spellEnd"/>
      <w:r w:rsidRPr="007261BB">
        <w:rPr>
          <w:sz w:val="20"/>
          <w:lang w:val="ru-RU"/>
        </w:rPr>
        <w:t xml:space="preserve"> центр поза межами </w:t>
      </w:r>
      <w:proofErr w:type="spellStart"/>
      <w:r w:rsidRPr="007261BB">
        <w:rPr>
          <w:sz w:val="20"/>
          <w:lang w:val="ru-RU"/>
        </w:rPr>
        <w:t>готелю</w:t>
      </w:r>
      <w:proofErr w:type="spellEnd"/>
      <w:r w:rsidRPr="007261BB">
        <w:rPr>
          <w:sz w:val="20"/>
          <w:lang w:val="ru-RU"/>
        </w:rPr>
        <w:t xml:space="preserve"> (</w:t>
      </w:r>
      <w:proofErr w:type="spellStart"/>
      <w:r w:rsidRPr="007261BB">
        <w:rPr>
          <w:sz w:val="20"/>
          <w:lang w:val="ru-RU"/>
        </w:rPr>
        <w:t>мангіто</w:t>
      </w:r>
      <w:r w:rsidRPr="007261BB">
        <w:rPr>
          <w:sz w:val="20"/>
          <w:lang w:val="ru-RU"/>
        </w:rPr>
        <w:t>-резонасна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комп’ютерна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томографія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стоматологічні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послуги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ендоскопічні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обстеження</w:t>
      </w:r>
      <w:proofErr w:type="spellEnd"/>
      <w:r w:rsidRPr="007261BB">
        <w:rPr>
          <w:sz w:val="20"/>
          <w:lang w:val="ru-RU"/>
        </w:rPr>
        <w:t xml:space="preserve">, </w:t>
      </w:r>
      <w:proofErr w:type="spellStart"/>
      <w:r w:rsidRPr="007261BB">
        <w:rPr>
          <w:sz w:val="20"/>
          <w:lang w:val="ru-RU"/>
        </w:rPr>
        <w:t>імуноферментні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обстеження</w:t>
      </w:r>
      <w:proofErr w:type="spellEnd"/>
      <w:r w:rsidRPr="007261BB">
        <w:rPr>
          <w:sz w:val="20"/>
          <w:lang w:val="ru-RU"/>
        </w:rPr>
        <w:t>)</w:t>
      </w:r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Послуги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салону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краси</w:t>
      </w:r>
      <w:proofErr w:type="spellEnd"/>
    </w:p>
    <w:p w:rsidR="00506AEE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ind w:left="624" w:hanging="506"/>
        <w:rPr>
          <w:sz w:val="20"/>
        </w:rPr>
      </w:pPr>
      <w:proofErr w:type="spellStart"/>
      <w:r>
        <w:rPr>
          <w:sz w:val="20"/>
        </w:rPr>
        <w:t>Асортимент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алкогольних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напоїв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барі</w:t>
      </w:r>
      <w:proofErr w:type="spellEnd"/>
    </w:p>
    <w:p w:rsidR="00506AEE" w:rsidRPr="007261BB" w:rsidRDefault="007261BB">
      <w:pPr>
        <w:pStyle w:val="a4"/>
        <w:numPr>
          <w:ilvl w:val="0"/>
          <w:numId w:val="1"/>
        </w:numPr>
        <w:tabs>
          <w:tab w:val="left" w:pos="624"/>
          <w:tab w:val="left" w:pos="625"/>
        </w:tabs>
        <w:spacing w:after="19"/>
        <w:ind w:left="624" w:hanging="506"/>
        <w:rPr>
          <w:sz w:val="20"/>
          <w:lang w:val="ru-RU"/>
        </w:rPr>
      </w:pPr>
      <w:proofErr w:type="spellStart"/>
      <w:proofErr w:type="gramStart"/>
      <w:r w:rsidRPr="007261BB">
        <w:rPr>
          <w:sz w:val="20"/>
          <w:lang w:val="ru-RU"/>
        </w:rPr>
        <w:t>Вартість</w:t>
      </w:r>
      <w:proofErr w:type="spellEnd"/>
      <w:r w:rsidRPr="007261BB">
        <w:rPr>
          <w:sz w:val="20"/>
          <w:lang w:val="ru-RU"/>
        </w:rPr>
        <w:t xml:space="preserve">  </w:t>
      </w:r>
      <w:proofErr w:type="spellStart"/>
      <w:r w:rsidRPr="007261BB">
        <w:rPr>
          <w:sz w:val="20"/>
          <w:lang w:val="ru-RU"/>
        </w:rPr>
        <w:t>лікарських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засобів</w:t>
      </w:r>
      <w:proofErr w:type="spellEnd"/>
      <w:r w:rsidRPr="007261BB">
        <w:rPr>
          <w:sz w:val="20"/>
          <w:lang w:val="ru-RU"/>
        </w:rPr>
        <w:t xml:space="preserve"> та  </w:t>
      </w:r>
      <w:proofErr w:type="spellStart"/>
      <w:r w:rsidRPr="007261BB">
        <w:rPr>
          <w:sz w:val="20"/>
          <w:lang w:val="ru-RU"/>
        </w:rPr>
        <w:t>препаратів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згідно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призначення</w:t>
      </w:r>
      <w:proofErr w:type="spellEnd"/>
      <w:r w:rsidRPr="007261BB">
        <w:rPr>
          <w:sz w:val="20"/>
          <w:lang w:val="ru-RU"/>
        </w:rPr>
        <w:t xml:space="preserve"> </w:t>
      </w:r>
      <w:proofErr w:type="spellStart"/>
      <w:r w:rsidRPr="007261BB">
        <w:rPr>
          <w:sz w:val="20"/>
          <w:lang w:val="ru-RU"/>
        </w:rPr>
        <w:t>лікаря</w:t>
      </w:r>
      <w:proofErr w:type="spellEnd"/>
      <w:proofErr w:type="gramEnd"/>
    </w:p>
    <w:p w:rsidR="00506AEE" w:rsidRDefault="007261BB">
      <w:pPr>
        <w:pStyle w:val="a3"/>
        <w:spacing w:line="20" w:lineRule="exact"/>
        <w:ind w:left="11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2.35pt;height:.5pt;mso-position-horizontal-relative:char;mso-position-vertical-relative:line" coordsize="9647,10">
            <v:line id="_x0000_s1027" style="position:absolute" from="5,5" to="9642,5" strokeweight=".5pt"/>
            <w10:wrap type="none"/>
            <w10:anchorlock/>
          </v:group>
        </w:pict>
      </w:r>
    </w:p>
    <w:sectPr w:rsidR="00506AEE">
      <w:pgSz w:w="11900" w:h="16820"/>
      <w:pgMar w:top="520" w:right="7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032"/>
    <w:multiLevelType w:val="hybridMultilevel"/>
    <w:tmpl w:val="6480ED80"/>
    <w:lvl w:ilvl="0" w:tplc="E48C87F6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B0EED0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46D824C6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5B66844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FE01BD4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0892366A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DDF2445C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F22C3E62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ABC895AC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>
    <w:nsid w:val="309B55D7"/>
    <w:multiLevelType w:val="hybridMultilevel"/>
    <w:tmpl w:val="ADCE36D8"/>
    <w:lvl w:ilvl="0" w:tplc="4552D062">
      <w:start w:val="1"/>
      <w:numFmt w:val="decimal"/>
      <w:lvlText w:val="%1."/>
      <w:lvlJc w:val="left"/>
      <w:pPr>
        <w:ind w:left="898" w:hanging="177"/>
        <w:jc w:val="left"/>
      </w:pPr>
      <w:rPr>
        <w:rFonts w:ascii="Cambria" w:eastAsia="Cambria" w:hAnsi="Cambria" w:cs="Cambria" w:hint="default"/>
        <w:w w:val="100"/>
        <w:sz w:val="18"/>
        <w:szCs w:val="18"/>
      </w:rPr>
    </w:lvl>
    <w:lvl w:ilvl="1" w:tplc="EC4814F8">
      <w:numFmt w:val="bullet"/>
      <w:lvlText w:val="•"/>
      <w:lvlJc w:val="left"/>
      <w:pPr>
        <w:ind w:left="1948" w:hanging="177"/>
      </w:pPr>
      <w:rPr>
        <w:rFonts w:hint="default"/>
      </w:rPr>
    </w:lvl>
    <w:lvl w:ilvl="2" w:tplc="EDDCB2C4">
      <w:numFmt w:val="bullet"/>
      <w:lvlText w:val="•"/>
      <w:lvlJc w:val="left"/>
      <w:pPr>
        <w:ind w:left="2996" w:hanging="177"/>
      </w:pPr>
      <w:rPr>
        <w:rFonts w:hint="default"/>
      </w:rPr>
    </w:lvl>
    <w:lvl w:ilvl="3" w:tplc="7B166632">
      <w:numFmt w:val="bullet"/>
      <w:lvlText w:val="•"/>
      <w:lvlJc w:val="left"/>
      <w:pPr>
        <w:ind w:left="4044" w:hanging="177"/>
      </w:pPr>
      <w:rPr>
        <w:rFonts w:hint="default"/>
      </w:rPr>
    </w:lvl>
    <w:lvl w:ilvl="4" w:tplc="F0741D4A">
      <w:numFmt w:val="bullet"/>
      <w:lvlText w:val="•"/>
      <w:lvlJc w:val="left"/>
      <w:pPr>
        <w:ind w:left="5092" w:hanging="177"/>
      </w:pPr>
      <w:rPr>
        <w:rFonts w:hint="default"/>
      </w:rPr>
    </w:lvl>
    <w:lvl w:ilvl="5" w:tplc="185E425A">
      <w:numFmt w:val="bullet"/>
      <w:lvlText w:val="•"/>
      <w:lvlJc w:val="left"/>
      <w:pPr>
        <w:ind w:left="6140" w:hanging="177"/>
      </w:pPr>
      <w:rPr>
        <w:rFonts w:hint="default"/>
      </w:rPr>
    </w:lvl>
    <w:lvl w:ilvl="6" w:tplc="CE0E9C50">
      <w:numFmt w:val="bullet"/>
      <w:lvlText w:val="•"/>
      <w:lvlJc w:val="left"/>
      <w:pPr>
        <w:ind w:left="7188" w:hanging="177"/>
      </w:pPr>
      <w:rPr>
        <w:rFonts w:hint="default"/>
      </w:rPr>
    </w:lvl>
    <w:lvl w:ilvl="7" w:tplc="3528C83C">
      <w:numFmt w:val="bullet"/>
      <w:lvlText w:val="•"/>
      <w:lvlJc w:val="left"/>
      <w:pPr>
        <w:ind w:left="8236" w:hanging="177"/>
      </w:pPr>
      <w:rPr>
        <w:rFonts w:hint="default"/>
      </w:rPr>
    </w:lvl>
    <w:lvl w:ilvl="8" w:tplc="39D04A94">
      <w:numFmt w:val="bullet"/>
      <w:lvlText w:val="•"/>
      <w:lvlJc w:val="left"/>
      <w:pPr>
        <w:ind w:left="9284" w:hanging="177"/>
      </w:pPr>
      <w:rPr>
        <w:rFonts w:hint="default"/>
      </w:rPr>
    </w:lvl>
  </w:abstractNum>
  <w:abstractNum w:abstractNumId="2">
    <w:nsid w:val="6FC1125D"/>
    <w:multiLevelType w:val="hybridMultilevel"/>
    <w:tmpl w:val="77045F3C"/>
    <w:lvl w:ilvl="0" w:tplc="1ECAA1BA">
      <w:numFmt w:val="bullet"/>
      <w:lvlText w:val="-"/>
      <w:lvlJc w:val="left"/>
      <w:pPr>
        <w:ind w:left="118" w:hanging="507"/>
      </w:pPr>
      <w:rPr>
        <w:rFonts w:ascii="Cambria" w:eastAsia="Cambria" w:hAnsi="Cambria" w:cs="Cambria" w:hint="default"/>
        <w:w w:val="100"/>
        <w:sz w:val="20"/>
        <w:szCs w:val="20"/>
      </w:rPr>
    </w:lvl>
    <w:lvl w:ilvl="1" w:tplc="0FDE05B0">
      <w:numFmt w:val="bullet"/>
      <w:lvlText w:val="•"/>
      <w:lvlJc w:val="left"/>
      <w:pPr>
        <w:ind w:left="1096" w:hanging="507"/>
      </w:pPr>
      <w:rPr>
        <w:rFonts w:hint="default"/>
      </w:rPr>
    </w:lvl>
    <w:lvl w:ilvl="2" w:tplc="8D580C80">
      <w:numFmt w:val="bullet"/>
      <w:lvlText w:val="•"/>
      <w:lvlJc w:val="left"/>
      <w:pPr>
        <w:ind w:left="2072" w:hanging="507"/>
      </w:pPr>
      <w:rPr>
        <w:rFonts w:hint="default"/>
      </w:rPr>
    </w:lvl>
    <w:lvl w:ilvl="3" w:tplc="018462CE">
      <w:numFmt w:val="bullet"/>
      <w:lvlText w:val="•"/>
      <w:lvlJc w:val="left"/>
      <w:pPr>
        <w:ind w:left="3048" w:hanging="507"/>
      </w:pPr>
      <w:rPr>
        <w:rFonts w:hint="default"/>
      </w:rPr>
    </w:lvl>
    <w:lvl w:ilvl="4" w:tplc="E9E0FA5C">
      <w:numFmt w:val="bullet"/>
      <w:lvlText w:val="•"/>
      <w:lvlJc w:val="left"/>
      <w:pPr>
        <w:ind w:left="4024" w:hanging="507"/>
      </w:pPr>
      <w:rPr>
        <w:rFonts w:hint="default"/>
      </w:rPr>
    </w:lvl>
    <w:lvl w:ilvl="5" w:tplc="65C25C8E">
      <w:numFmt w:val="bullet"/>
      <w:lvlText w:val="•"/>
      <w:lvlJc w:val="left"/>
      <w:pPr>
        <w:ind w:left="5000" w:hanging="507"/>
      </w:pPr>
      <w:rPr>
        <w:rFonts w:hint="default"/>
      </w:rPr>
    </w:lvl>
    <w:lvl w:ilvl="6" w:tplc="2B0248DC">
      <w:numFmt w:val="bullet"/>
      <w:lvlText w:val="•"/>
      <w:lvlJc w:val="left"/>
      <w:pPr>
        <w:ind w:left="5976" w:hanging="507"/>
      </w:pPr>
      <w:rPr>
        <w:rFonts w:hint="default"/>
      </w:rPr>
    </w:lvl>
    <w:lvl w:ilvl="7" w:tplc="6E08988E">
      <w:numFmt w:val="bullet"/>
      <w:lvlText w:val="•"/>
      <w:lvlJc w:val="left"/>
      <w:pPr>
        <w:ind w:left="6952" w:hanging="507"/>
      </w:pPr>
      <w:rPr>
        <w:rFonts w:hint="default"/>
      </w:rPr>
    </w:lvl>
    <w:lvl w:ilvl="8" w:tplc="EC201A4C">
      <w:numFmt w:val="bullet"/>
      <w:lvlText w:val="•"/>
      <w:lvlJc w:val="left"/>
      <w:pPr>
        <w:ind w:left="7928" w:hanging="5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6AEE"/>
    <w:rsid w:val="00506AEE"/>
    <w:rsid w:val="007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right="844"/>
      <w:jc w:val="right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118" w:right="430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 w:hanging="360"/>
    </w:pPr>
  </w:style>
  <w:style w:type="paragraph" w:styleId="a4">
    <w:name w:val="List Paragraph"/>
    <w:basedOn w:val="a"/>
    <w:uiPriority w:val="1"/>
    <w:qFormat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pPr>
      <w:spacing w:before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ivskaruss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3578</Words>
  <Characters>2041</Characters>
  <Application>Microsoft Office Word</Application>
  <DocSecurity>0</DocSecurity>
  <Lines>17</Lines>
  <Paragraphs>11</Paragraphs>
  <ScaleCrop>false</ScaleCrop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Manager125</cp:lastModifiedBy>
  <cp:revision>3</cp:revision>
  <dcterms:created xsi:type="dcterms:W3CDTF">2020-01-27T11:39:00Z</dcterms:created>
  <dcterms:modified xsi:type="dcterms:W3CDTF">2020-01-27T09:44:00Z</dcterms:modified>
</cp:coreProperties>
</file>