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3402"/>
        <w:gridCol w:w="2889"/>
        <w:gridCol w:w="703"/>
        <w:gridCol w:w="93"/>
      </w:tblGrid>
      <w:tr w:rsidR="00144674" w:rsidRPr="00144674" w:rsidTr="00144674">
        <w:trPr>
          <w:gridAfter w:val="1"/>
          <w:wAfter w:w="93" w:type="dxa"/>
          <w:trHeight w:val="330"/>
        </w:trPr>
        <w:tc>
          <w:tcPr>
            <w:tcW w:w="97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4674">
              <w:rPr>
                <w:rFonts w:ascii="Times New Roman" w:eastAsia="Times New Roman" w:hAnsi="Times New Roman" w:cs="Times New Roman"/>
                <w:b/>
                <w:bCs/>
                <w:color w:val="D01111"/>
                <w:sz w:val="36"/>
                <w:szCs w:val="36"/>
                <w:lang w:eastAsia="uk-UA"/>
              </w:rPr>
              <w:t>Стоимость</w:t>
            </w:r>
            <w:proofErr w:type="spellEnd"/>
            <w:r w:rsidRPr="00144674">
              <w:rPr>
                <w:rFonts w:ascii="Times New Roman" w:eastAsia="Times New Roman" w:hAnsi="Times New Roman" w:cs="Times New Roman"/>
                <w:b/>
                <w:bCs/>
                <w:color w:val="D01111"/>
                <w:sz w:val="36"/>
                <w:szCs w:val="36"/>
                <w:lang w:eastAsia="uk-UA"/>
              </w:rPr>
              <w:t xml:space="preserve"> </w:t>
            </w:r>
            <w:proofErr w:type="spellStart"/>
            <w:r w:rsidRPr="00144674">
              <w:rPr>
                <w:rFonts w:ascii="Times New Roman" w:eastAsia="Times New Roman" w:hAnsi="Times New Roman" w:cs="Times New Roman"/>
                <w:b/>
                <w:bCs/>
                <w:color w:val="D01111"/>
                <w:sz w:val="36"/>
                <w:szCs w:val="36"/>
                <w:lang w:eastAsia="uk-UA"/>
              </w:rPr>
              <w:t>Новогоднего</w:t>
            </w:r>
            <w:proofErr w:type="spellEnd"/>
            <w:r w:rsidRPr="00144674">
              <w:rPr>
                <w:rFonts w:ascii="Times New Roman" w:eastAsia="Times New Roman" w:hAnsi="Times New Roman" w:cs="Times New Roman"/>
                <w:b/>
                <w:bCs/>
                <w:color w:val="D01111"/>
                <w:sz w:val="36"/>
                <w:szCs w:val="36"/>
                <w:lang w:eastAsia="uk-UA"/>
              </w:rPr>
              <w:t xml:space="preserve"> и </w:t>
            </w:r>
            <w:proofErr w:type="spellStart"/>
            <w:r w:rsidRPr="00144674">
              <w:rPr>
                <w:rFonts w:ascii="Times New Roman" w:eastAsia="Times New Roman" w:hAnsi="Times New Roman" w:cs="Times New Roman"/>
                <w:b/>
                <w:bCs/>
                <w:color w:val="D01111"/>
                <w:sz w:val="36"/>
                <w:szCs w:val="36"/>
                <w:lang w:eastAsia="uk-UA"/>
              </w:rPr>
              <w:t>Рождественского</w:t>
            </w:r>
            <w:proofErr w:type="spellEnd"/>
            <w:r w:rsidRPr="00144674">
              <w:rPr>
                <w:rFonts w:ascii="Times New Roman" w:eastAsia="Times New Roman" w:hAnsi="Times New Roman" w:cs="Times New Roman"/>
                <w:b/>
                <w:bCs/>
                <w:color w:val="D01111"/>
                <w:sz w:val="36"/>
                <w:szCs w:val="36"/>
                <w:lang w:eastAsia="uk-UA"/>
              </w:rPr>
              <w:t xml:space="preserve"> </w:t>
            </w:r>
            <w:proofErr w:type="spellStart"/>
            <w:r w:rsidRPr="00144674">
              <w:rPr>
                <w:rFonts w:ascii="Times New Roman" w:eastAsia="Times New Roman" w:hAnsi="Times New Roman" w:cs="Times New Roman"/>
                <w:b/>
                <w:bCs/>
                <w:color w:val="D01111"/>
                <w:sz w:val="36"/>
                <w:szCs w:val="36"/>
                <w:lang w:eastAsia="uk-UA"/>
              </w:rPr>
              <w:t>туров</w:t>
            </w:r>
            <w:proofErr w:type="spellEnd"/>
            <w:r w:rsidRPr="00144674">
              <w:rPr>
                <w:rFonts w:ascii="Times New Roman" w:eastAsia="Times New Roman" w:hAnsi="Times New Roman" w:cs="Times New Roman"/>
                <w:b/>
                <w:bCs/>
                <w:color w:val="D01111"/>
                <w:sz w:val="36"/>
                <w:szCs w:val="36"/>
                <w:lang w:eastAsia="uk-UA"/>
              </w:rPr>
              <w:t xml:space="preserve"> 2018</w:t>
            </w:r>
          </w:p>
        </w:tc>
      </w:tr>
      <w:tr w:rsidR="00144674" w:rsidRPr="00144674" w:rsidTr="00144674">
        <w:trPr>
          <w:gridAfter w:val="1"/>
          <w:wAfter w:w="93" w:type="dxa"/>
          <w:trHeight w:val="621"/>
        </w:trPr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Новогодний</w:t>
            </w:r>
            <w:proofErr w:type="spellEnd"/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тур</w:t>
            </w:r>
          </w:p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(5 </w:t>
            </w:r>
            <w:proofErr w:type="spellStart"/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дней</w:t>
            </w:r>
            <w:proofErr w:type="spellEnd"/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/ 5 ночей)</w:t>
            </w:r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30.12.17- 03.01.18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Рождественский</w:t>
            </w:r>
            <w:proofErr w:type="spellEnd"/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тур</w:t>
            </w:r>
          </w:p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(6 </w:t>
            </w:r>
            <w:proofErr w:type="spellStart"/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дней</w:t>
            </w:r>
            <w:proofErr w:type="spellEnd"/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/ 5 ночей)</w:t>
            </w:r>
          </w:p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04.01.18 - 09.01.18</w:t>
            </w:r>
          </w:p>
        </w:tc>
      </w:tr>
      <w:tr w:rsidR="00144674" w:rsidRPr="00144674" w:rsidTr="00144674">
        <w:trPr>
          <w:gridAfter w:val="1"/>
          <w:wAfter w:w="93" w:type="dxa"/>
          <w:trHeight w:val="405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СПАЛЬНЫЕ КОРПУСА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стоимость</w:t>
            </w:r>
            <w:proofErr w:type="spellEnd"/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тура, </w:t>
            </w:r>
            <w:proofErr w:type="spellStart"/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\чел</w:t>
            </w:r>
            <w:proofErr w:type="spellEnd"/>
          </w:p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Times New Roman" w:eastAsia="Times New Roman" w:hAnsi="Times New Roman" w:cs="Times New Roman"/>
                <w:b/>
                <w:bCs/>
                <w:color w:val="D01111"/>
                <w:sz w:val="20"/>
                <w:szCs w:val="20"/>
                <w:lang w:eastAsia="uk-UA"/>
              </w:rPr>
              <w:t xml:space="preserve"> (банкет </w:t>
            </w:r>
            <w:proofErr w:type="spellStart"/>
            <w:r w:rsidRPr="00144674">
              <w:rPr>
                <w:rFonts w:ascii="Times New Roman" w:eastAsia="Times New Roman" w:hAnsi="Times New Roman" w:cs="Times New Roman"/>
                <w:b/>
                <w:bCs/>
                <w:color w:val="D01111"/>
                <w:sz w:val="20"/>
                <w:szCs w:val="20"/>
                <w:lang w:eastAsia="uk-UA"/>
              </w:rPr>
              <w:t>включен</w:t>
            </w:r>
            <w:proofErr w:type="spellEnd"/>
            <w:r w:rsidRPr="00144674">
              <w:rPr>
                <w:rFonts w:ascii="Times New Roman" w:eastAsia="Times New Roman" w:hAnsi="Times New Roman" w:cs="Times New Roman"/>
                <w:b/>
                <w:bCs/>
                <w:color w:val="D01111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стоимость</w:t>
            </w:r>
            <w:proofErr w:type="spellEnd"/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тура, </w:t>
            </w:r>
            <w:proofErr w:type="spellStart"/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\чел</w:t>
            </w:r>
            <w:proofErr w:type="spellEnd"/>
          </w:p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  <w:r w:rsidRPr="00144674">
              <w:rPr>
                <w:rFonts w:ascii="Times New Roman" w:eastAsia="Times New Roman" w:hAnsi="Times New Roman" w:cs="Times New Roman"/>
                <w:b/>
                <w:bCs/>
                <w:color w:val="D01111"/>
                <w:sz w:val="20"/>
                <w:szCs w:val="20"/>
                <w:lang w:eastAsia="uk-UA"/>
              </w:rPr>
              <w:t xml:space="preserve">(банкет </w:t>
            </w:r>
            <w:proofErr w:type="spellStart"/>
            <w:r w:rsidRPr="00144674">
              <w:rPr>
                <w:rFonts w:ascii="Times New Roman" w:eastAsia="Times New Roman" w:hAnsi="Times New Roman" w:cs="Times New Roman"/>
                <w:b/>
                <w:bCs/>
                <w:color w:val="D01111"/>
                <w:sz w:val="20"/>
                <w:szCs w:val="20"/>
                <w:lang w:eastAsia="uk-UA"/>
              </w:rPr>
              <w:t>включен</w:t>
            </w:r>
            <w:proofErr w:type="spellEnd"/>
            <w:r w:rsidRPr="00144674">
              <w:rPr>
                <w:rFonts w:ascii="Times New Roman" w:eastAsia="Times New Roman" w:hAnsi="Times New Roman" w:cs="Times New Roman"/>
                <w:b/>
                <w:bCs/>
                <w:color w:val="D01111"/>
                <w:sz w:val="20"/>
                <w:szCs w:val="20"/>
                <w:lang w:eastAsia="uk-UA"/>
              </w:rPr>
              <w:t>)</w:t>
            </w:r>
          </w:p>
        </w:tc>
      </w:tr>
      <w:tr w:rsidR="00144674" w:rsidRPr="00144674" w:rsidTr="00144674">
        <w:trPr>
          <w:gridAfter w:val="1"/>
          <w:wAfter w:w="93" w:type="dxa"/>
          <w:trHeight w:val="267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Стандарт 2-мес: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6 550   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6 780</w:t>
            </w:r>
          </w:p>
        </w:tc>
      </w:tr>
      <w:tr w:rsidR="00144674" w:rsidRPr="00144674" w:rsidTr="00144674">
        <w:trPr>
          <w:gridAfter w:val="1"/>
          <w:wAfter w:w="93" w:type="dxa"/>
          <w:trHeight w:val="271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264"/>
        </w:trPr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279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Стандарт 1-мес: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10 000    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10 440</w:t>
            </w:r>
          </w:p>
        </w:tc>
      </w:tr>
      <w:tr w:rsidR="00144674" w:rsidRPr="00144674" w:rsidTr="00144674">
        <w:trPr>
          <w:gridAfter w:val="1"/>
          <w:wAfter w:w="93" w:type="dxa"/>
          <w:trHeight w:val="268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263"/>
        </w:trPr>
        <w:tc>
          <w:tcPr>
            <w:tcW w:w="2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Улучшенный</w:t>
            </w:r>
            <w:proofErr w:type="spellEnd"/>
          </w:p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 1-комн.      2-местное </w:t>
            </w: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размещение</w:t>
            </w:r>
            <w:proofErr w:type="spellEnd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277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7350   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7 680</w:t>
            </w:r>
          </w:p>
        </w:tc>
      </w:tr>
      <w:tr w:rsidR="00144674" w:rsidRPr="00144674" w:rsidTr="00144674">
        <w:trPr>
          <w:gridAfter w:val="1"/>
          <w:wAfter w:w="93" w:type="dxa"/>
          <w:trHeight w:val="211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275"/>
        </w:trPr>
        <w:tc>
          <w:tcPr>
            <w:tcW w:w="2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Улучшенный</w:t>
            </w:r>
            <w:proofErr w:type="spellEnd"/>
          </w:p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1-комн.      1-местное </w:t>
            </w: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размещение</w:t>
            </w:r>
            <w:proofErr w:type="spellEnd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315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11 200    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11 520</w:t>
            </w:r>
          </w:p>
        </w:tc>
      </w:tr>
      <w:tr w:rsidR="00144674" w:rsidRPr="00144674" w:rsidTr="00144674">
        <w:trPr>
          <w:gridAfter w:val="1"/>
          <w:wAfter w:w="93" w:type="dxa"/>
          <w:trHeight w:val="222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273"/>
        </w:trPr>
        <w:tc>
          <w:tcPr>
            <w:tcW w:w="2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Полулюкс</w:t>
            </w:r>
            <w:proofErr w:type="spellEnd"/>
          </w:p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 1-комн.      2-местное </w:t>
            </w: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размещение</w:t>
            </w:r>
            <w:proofErr w:type="spellEnd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273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8 500    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9 000</w:t>
            </w:r>
          </w:p>
        </w:tc>
      </w:tr>
      <w:tr w:rsidR="00144674" w:rsidRPr="00144674" w:rsidTr="00144674">
        <w:trPr>
          <w:gridAfter w:val="1"/>
          <w:wAfter w:w="93" w:type="dxa"/>
          <w:trHeight w:val="221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257"/>
        </w:trPr>
        <w:tc>
          <w:tcPr>
            <w:tcW w:w="2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Полулюкс</w:t>
            </w:r>
            <w:proofErr w:type="spellEnd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1-комн.      1-местное </w:t>
            </w: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размещение</w:t>
            </w:r>
            <w:proofErr w:type="spellEnd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271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13 500    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14 760</w:t>
            </w:r>
          </w:p>
        </w:tc>
      </w:tr>
      <w:tr w:rsidR="00144674" w:rsidRPr="00144674" w:rsidTr="00144674">
        <w:trPr>
          <w:gridAfter w:val="1"/>
          <w:wAfter w:w="93" w:type="dxa"/>
          <w:trHeight w:val="332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315"/>
        </w:trPr>
        <w:tc>
          <w:tcPr>
            <w:tcW w:w="2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Улучшенный</w:t>
            </w:r>
            <w:proofErr w:type="spellEnd"/>
          </w:p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2-комн.      3-местное </w:t>
            </w: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размещение</w:t>
            </w:r>
            <w:proofErr w:type="spellEnd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315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6 650    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6 900</w:t>
            </w:r>
          </w:p>
        </w:tc>
      </w:tr>
      <w:tr w:rsidR="00144674" w:rsidRPr="00144674" w:rsidTr="00144674">
        <w:trPr>
          <w:gridAfter w:val="1"/>
          <w:wAfter w:w="93" w:type="dxa"/>
          <w:trHeight w:val="177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17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17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17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315"/>
        </w:trPr>
        <w:tc>
          <w:tcPr>
            <w:tcW w:w="2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Улучшенный</w:t>
            </w:r>
            <w:proofErr w:type="spellEnd"/>
          </w:p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2-комн.      2-местное </w:t>
            </w: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размещение</w:t>
            </w:r>
            <w:proofErr w:type="spellEnd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315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8 150    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8 520</w:t>
            </w:r>
          </w:p>
        </w:tc>
      </w:tr>
      <w:tr w:rsidR="00144674" w:rsidRPr="00144674" w:rsidTr="00144674">
        <w:trPr>
          <w:gridAfter w:val="1"/>
          <w:wAfter w:w="93" w:type="dxa"/>
          <w:trHeight w:val="42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315"/>
        </w:trPr>
        <w:tc>
          <w:tcPr>
            <w:tcW w:w="2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Улучшенный</w:t>
            </w:r>
            <w:proofErr w:type="spellEnd"/>
          </w:p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 2-комн.      1-местное </w:t>
            </w: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размещение</w:t>
            </w:r>
            <w:proofErr w:type="spellEnd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315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13 100    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14 400</w:t>
            </w:r>
          </w:p>
        </w:tc>
      </w:tr>
      <w:tr w:rsidR="00144674" w:rsidRPr="00144674" w:rsidTr="00144674">
        <w:trPr>
          <w:gridAfter w:val="1"/>
          <w:wAfter w:w="93" w:type="dxa"/>
          <w:trHeight w:val="347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315"/>
        </w:trPr>
        <w:tc>
          <w:tcPr>
            <w:tcW w:w="2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Люкс "</w:t>
            </w: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Студио</w:t>
            </w:r>
            <w:proofErr w:type="spellEnd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"           </w:t>
            </w:r>
          </w:p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2-местное </w:t>
            </w: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размещение</w:t>
            </w:r>
            <w:proofErr w:type="spellEnd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315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9 750    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10 980</w:t>
            </w:r>
          </w:p>
        </w:tc>
      </w:tr>
      <w:tr w:rsidR="00144674" w:rsidRPr="00144674" w:rsidTr="00144674">
        <w:trPr>
          <w:gridAfter w:val="1"/>
          <w:wAfter w:w="93" w:type="dxa"/>
          <w:trHeight w:val="318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315"/>
        </w:trPr>
        <w:tc>
          <w:tcPr>
            <w:tcW w:w="2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Люкс "</w:t>
            </w: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Студио</w:t>
            </w:r>
            <w:proofErr w:type="spellEnd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"        </w:t>
            </w:r>
          </w:p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   1-местное </w:t>
            </w: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размещение</w:t>
            </w:r>
            <w:proofErr w:type="spellEnd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315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16 000 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18 000</w:t>
            </w:r>
          </w:p>
        </w:tc>
      </w:tr>
      <w:tr w:rsidR="00144674" w:rsidRPr="00144674" w:rsidTr="00144674">
        <w:trPr>
          <w:gridAfter w:val="1"/>
          <w:wAfter w:w="93" w:type="dxa"/>
          <w:trHeight w:val="177"/>
        </w:trPr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17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17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17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405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КОТТЕДЖИ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315"/>
        </w:trPr>
        <w:tc>
          <w:tcPr>
            <w:tcW w:w="2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     </w:t>
            </w: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Коттедж</w:t>
            </w:r>
            <w:proofErr w:type="spellEnd"/>
          </w:p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1-комн.      2-местное </w:t>
            </w: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размещение</w:t>
            </w:r>
            <w:proofErr w:type="spellEnd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315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8 650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9 060</w:t>
            </w:r>
          </w:p>
        </w:tc>
      </w:tr>
      <w:tr w:rsidR="00144674" w:rsidRPr="00144674" w:rsidTr="00144674">
        <w:trPr>
          <w:gridAfter w:val="1"/>
          <w:wAfter w:w="93" w:type="dxa"/>
          <w:trHeight w:val="18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315"/>
        </w:trPr>
        <w:tc>
          <w:tcPr>
            <w:tcW w:w="2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     </w:t>
            </w: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Коттедж</w:t>
            </w:r>
            <w:proofErr w:type="spellEnd"/>
          </w:p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1-комн.      1-местное </w:t>
            </w: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размещение</w:t>
            </w:r>
            <w:proofErr w:type="spellEnd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315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13 800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15 120</w:t>
            </w:r>
          </w:p>
        </w:tc>
      </w:tr>
      <w:tr w:rsidR="00144674" w:rsidRPr="00144674" w:rsidTr="00144674">
        <w:trPr>
          <w:gridAfter w:val="1"/>
          <w:wAfter w:w="93" w:type="dxa"/>
          <w:trHeight w:val="179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179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179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179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229"/>
        </w:trPr>
        <w:tc>
          <w:tcPr>
            <w:tcW w:w="2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     </w:t>
            </w: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Коттедж</w:t>
            </w:r>
            <w:proofErr w:type="spellEnd"/>
          </w:p>
          <w:p w:rsidR="00144674" w:rsidRPr="00144674" w:rsidRDefault="00144674" w:rsidP="00144674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2-комн.       2-местное </w:t>
            </w: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размещение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271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9 300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9 720</w:t>
            </w:r>
          </w:p>
        </w:tc>
      </w:tr>
      <w:tr w:rsidR="00144674" w:rsidRPr="00144674" w:rsidTr="00144674">
        <w:trPr>
          <w:gridAfter w:val="1"/>
          <w:wAfter w:w="93" w:type="dxa"/>
          <w:trHeight w:val="304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315"/>
        </w:trPr>
        <w:tc>
          <w:tcPr>
            <w:tcW w:w="2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Коттедж</w:t>
            </w:r>
            <w:proofErr w:type="spellEnd"/>
          </w:p>
          <w:p w:rsidR="00144674" w:rsidRPr="00144674" w:rsidRDefault="00144674" w:rsidP="001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2-комн.     1-местное </w:t>
            </w:r>
            <w:proofErr w:type="spellStart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размещение</w:t>
            </w:r>
            <w:proofErr w:type="spellEnd"/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144674" w:rsidRPr="00144674" w:rsidTr="00144674">
        <w:trPr>
          <w:gridAfter w:val="1"/>
          <w:wAfter w:w="93" w:type="dxa"/>
          <w:trHeight w:val="315"/>
        </w:trPr>
        <w:tc>
          <w:tcPr>
            <w:tcW w:w="2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14 450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15 240</w:t>
            </w:r>
          </w:p>
        </w:tc>
      </w:tr>
      <w:tr w:rsidR="00144674" w:rsidRPr="00144674" w:rsidTr="00144674">
        <w:trPr>
          <w:gridAfter w:val="1"/>
          <w:wAfter w:w="93" w:type="dxa"/>
          <w:trHeight w:val="327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</w:p>
        </w:tc>
      </w:tr>
      <w:tr w:rsidR="00144674" w:rsidRPr="00144674" w:rsidTr="00144674">
        <w:trPr>
          <w:gridAfter w:val="1"/>
          <w:wAfter w:w="93" w:type="dxa"/>
          <w:trHeight w:val="390"/>
        </w:trPr>
        <w:tc>
          <w:tcPr>
            <w:tcW w:w="97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Экскурсионные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поездки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(по мере набора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группы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)</w:t>
            </w:r>
            <w:r w:rsidRPr="00144674">
              <w:rPr>
                <w:rFonts w:ascii="Arial" w:eastAsia="Times New Roman" w:hAnsi="Arial" w:cs="Arial"/>
                <w:color w:val="D01111"/>
                <w:sz w:val="24"/>
                <w:szCs w:val="24"/>
                <w:lang w:eastAsia="uk-UA"/>
              </w:rPr>
              <w:t xml:space="preserve"> - за </w:t>
            </w:r>
            <w:proofErr w:type="spellStart"/>
            <w:r w:rsidRPr="00144674">
              <w:rPr>
                <w:rFonts w:ascii="Arial" w:eastAsia="Times New Roman" w:hAnsi="Arial" w:cs="Arial"/>
                <w:color w:val="D01111"/>
                <w:sz w:val="24"/>
                <w:szCs w:val="24"/>
                <w:lang w:eastAsia="uk-UA"/>
              </w:rPr>
              <w:t>отдельную</w:t>
            </w:r>
            <w:proofErr w:type="spellEnd"/>
            <w:r w:rsidRPr="00144674">
              <w:rPr>
                <w:rFonts w:ascii="Arial" w:eastAsia="Times New Roman" w:hAnsi="Arial" w:cs="Arial"/>
                <w:color w:val="D01111"/>
                <w:sz w:val="24"/>
                <w:szCs w:val="24"/>
                <w:lang w:eastAsia="uk-UA"/>
              </w:rPr>
              <w:t xml:space="preserve"> плату от 100 грн. до 300 грн.</w:t>
            </w:r>
          </w:p>
        </w:tc>
      </w:tr>
      <w:tr w:rsidR="00144674" w:rsidRPr="00144674" w:rsidTr="00144674">
        <w:trPr>
          <w:gridAfter w:val="1"/>
          <w:wAfter w:w="93" w:type="dxa"/>
          <w:trHeight w:val="435"/>
        </w:trPr>
        <w:tc>
          <w:tcPr>
            <w:tcW w:w="97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2. На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территории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санатория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есть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стоянка</w:t>
            </w:r>
            <w:r w:rsidRPr="00144674">
              <w:rPr>
                <w:rFonts w:ascii="Arial" w:eastAsia="Times New Roman" w:hAnsi="Arial" w:cs="Arial"/>
                <w:color w:val="D01111"/>
                <w:sz w:val="24"/>
                <w:szCs w:val="24"/>
                <w:lang w:eastAsia="uk-UA"/>
              </w:rPr>
              <w:t xml:space="preserve"> - 10 </w:t>
            </w:r>
            <w:proofErr w:type="spellStart"/>
            <w:r w:rsidRPr="00144674">
              <w:rPr>
                <w:rFonts w:ascii="Arial" w:eastAsia="Times New Roman" w:hAnsi="Arial" w:cs="Arial"/>
                <w:color w:val="D01111"/>
                <w:sz w:val="24"/>
                <w:szCs w:val="24"/>
                <w:lang w:eastAsia="uk-UA"/>
              </w:rPr>
              <w:t>грн</w:t>
            </w:r>
            <w:proofErr w:type="spellEnd"/>
            <w:r w:rsidRPr="00144674">
              <w:rPr>
                <w:rFonts w:ascii="Arial" w:eastAsia="Times New Roman" w:hAnsi="Arial" w:cs="Arial"/>
                <w:color w:val="D01111"/>
                <w:sz w:val="24"/>
                <w:szCs w:val="24"/>
                <w:lang w:eastAsia="uk-UA"/>
              </w:rPr>
              <w:t xml:space="preserve"> в день</w:t>
            </w:r>
            <w:r w:rsidRPr="00144674">
              <w:rPr>
                <w:rFonts w:ascii="Arial" w:eastAsia="Times New Roman" w:hAnsi="Arial" w:cs="Arial"/>
                <w:color w:val="FF0000"/>
                <w:sz w:val="24"/>
                <w:szCs w:val="24"/>
                <w:lang w:eastAsia="uk-UA"/>
              </w:rPr>
              <w:t>.</w:t>
            </w:r>
          </w:p>
        </w:tc>
      </w:tr>
      <w:tr w:rsidR="00144674" w:rsidRPr="00144674" w:rsidTr="00144674">
        <w:trPr>
          <w:gridAfter w:val="1"/>
          <w:wAfter w:w="93" w:type="dxa"/>
          <w:trHeight w:val="315"/>
        </w:trPr>
        <w:tc>
          <w:tcPr>
            <w:tcW w:w="97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Дети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от 5 до 14 лет - скидка на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питание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проживание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(без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лечебных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процедур)</w:t>
            </w:r>
            <w:r w:rsidRPr="00144674">
              <w:rPr>
                <w:rFonts w:ascii="Arial" w:eastAsia="Times New Roman" w:hAnsi="Arial" w:cs="Arial"/>
                <w:color w:val="D01111"/>
                <w:sz w:val="24"/>
                <w:szCs w:val="24"/>
                <w:lang w:eastAsia="uk-UA"/>
              </w:rPr>
              <w:t> - 20%.</w:t>
            </w:r>
          </w:p>
        </w:tc>
      </w:tr>
      <w:tr w:rsidR="00144674" w:rsidRPr="00144674" w:rsidTr="00144674">
        <w:trPr>
          <w:gridAfter w:val="1"/>
          <w:wAfter w:w="93" w:type="dxa"/>
          <w:trHeight w:val="360"/>
        </w:trPr>
        <w:tc>
          <w:tcPr>
            <w:tcW w:w="97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Дети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от 14 до 16 лет - предоставляется </w:t>
            </w:r>
            <w:r w:rsidRPr="00144674">
              <w:rPr>
                <w:rFonts w:ascii="Arial" w:eastAsia="Times New Roman" w:hAnsi="Arial" w:cs="Arial"/>
                <w:color w:val="C81919"/>
                <w:sz w:val="24"/>
                <w:szCs w:val="24"/>
                <w:lang w:eastAsia="uk-UA"/>
              </w:rPr>
              <w:t>скидка 10%</w:t>
            </w:r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 от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стоимости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отдыха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взрослого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144674" w:rsidRPr="00144674" w:rsidTr="00144674">
        <w:trPr>
          <w:gridAfter w:val="1"/>
          <w:wAfter w:w="93" w:type="dxa"/>
          <w:trHeight w:val="315"/>
        </w:trPr>
        <w:tc>
          <w:tcPr>
            <w:tcW w:w="97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Обязательная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оплата за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питание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детей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от 3 до 5 лет</w:t>
            </w:r>
            <w:r w:rsidRPr="00144674">
              <w:rPr>
                <w:rFonts w:ascii="Arial" w:eastAsia="Times New Roman" w:hAnsi="Arial" w:cs="Arial"/>
                <w:color w:val="D01111"/>
                <w:sz w:val="24"/>
                <w:szCs w:val="24"/>
                <w:lang w:eastAsia="uk-UA"/>
              </w:rPr>
              <w:t> - скидка 50%.</w:t>
            </w:r>
          </w:p>
        </w:tc>
      </w:tr>
      <w:tr w:rsidR="00144674" w:rsidRPr="00144674" w:rsidTr="00144674">
        <w:trPr>
          <w:gridAfter w:val="1"/>
          <w:wAfter w:w="93" w:type="dxa"/>
          <w:trHeight w:val="390"/>
        </w:trPr>
        <w:tc>
          <w:tcPr>
            <w:tcW w:w="97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Дети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до 5 лет (без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дополнительного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места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питания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бесплатно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144674" w:rsidRPr="00144674" w:rsidTr="00144674">
        <w:trPr>
          <w:gridAfter w:val="1"/>
          <w:wAfter w:w="93" w:type="dxa"/>
          <w:trHeight w:val="675"/>
        </w:trPr>
        <w:tc>
          <w:tcPr>
            <w:tcW w:w="978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6. Прокат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детской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кровати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манежа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) за сутки</w:t>
            </w:r>
            <w:r w:rsidRPr="00144674">
              <w:rPr>
                <w:rFonts w:ascii="Arial" w:eastAsia="Times New Roman" w:hAnsi="Arial" w:cs="Arial"/>
                <w:color w:val="D01111"/>
                <w:sz w:val="24"/>
                <w:szCs w:val="24"/>
                <w:lang w:eastAsia="uk-UA"/>
              </w:rPr>
              <w:t> - 30 грн.</w:t>
            </w:r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  <w:t xml:space="preserve">7.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Дополнительная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кровать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взрослого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в 2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местном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номере</w:t>
            </w:r>
            <w:r w:rsidRPr="00144674">
              <w:rPr>
                <w:rFonts w:ascii="Arial" w:eastAsia="Times New Roman" w:hAnsi="Arial" w:cs="Arial"/>
                <w:color w:val="D01111"/>
                <w:sz w:val="24"/>
                <w:szCs w:val="24"/>
                <w:lang w:eastAsia="uk-UA"/>
              </w:rPr>
              <w:t xml:space="preserve"> - скидка 15% на </w:t>
            </w:r>
            <w:proofErr w:type="spellStart"/>
            <w:r w:rsidRPr="00144674">
              <w:rPr>
                <w:rFonts w:ascii="Arial" w:eastAsia="Times New Roman" w:hAnsi="Arial" w:cs="Arial"/>
                <w:color w:val="D01111"/>
                <w:sz w:val="24"/>
                <w:szCs w:val="24"/>
                <w:lang w:eastAsia="uk-UA"/>
              </w:rPr>
              <w:t>проживание</w:t>
            </w:r>
            <w:proofErr w:type="spellEnd"/>
            <w:r w:rsidRPr="00144674">
              <w:rPr>
                <w:rFonts w:ascii="Arial" w:eastAsia="Times New Roman" w:hAnsi="Arial" w:cs="Arial"/>
                <w:color w:val="D01111"/>
                <w:sz w:val="24"/>
                <w:szCs w:val="24"/>
                <w:lang w:eastAsia="uk-UA"/>
              </w:rPr>
              <w:t>.</w:t>
            </w:r>
          </w:p>
        </w:tc>
      </w:tr>
      <w:tr w:rsidR="00144674" w:rsidRPr="00144674" w:rsidTr="00144674">
        <w:trPr>
          <w:trHeight w:val="315"/>
        </w:trPr>
        <w:tc>
          <w:tcPr>
            <w:tcW w:w="90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8.Трансферы на 30.12. на 03.01 на 04.01. на 09.01 </w:t>
            </w:r>
            <w:proofErr w:type="spellStart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бесплатны</w:t>
            </w:r>
            <w:proofErr w:type="spellEnd"/>
            <w:r w:rsidRPr="001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9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74" w:rsidRPr="00144674" w:rsidRDefault="00144674" w:rsidP="0014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4467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</w:tbl>
    <w:p w:rsidR="00810972" w:rsidRDefault="00810972"/>
    <w:sectPr w:rsidR="008109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C8"/>
    <w:rsid w:val="00144674"/>
    <w:rsid w:val="004F3DC8"/>
    <w:rsid w:val="0081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1291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2017-11-10T09:36:00Z</dcterms:created>
  <dcterms:modified xsi:type="dcterms:W3CDTF">2017-11-10T09:40:00Z</dcterms:modified>
</cp:coreProperties>
</file>