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82" w:rsidRPr="00C24D9E" w:rsidRDefault="001C7582" w:rsidP="001C7582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FF0000"/>
          <w:sz w:val="38"/>
          <w:szCs w:val="38"/>
          <w:lang w:val="ru-RU" w:eastAsia="uk-UA"/>
        </w:rPr>
      </w:pPr>
      <w:r w:rsidRPr="00C24D9E">
        <w:rPr>
          <w:rFonts w:ascii="inherit" w:eastAsia="Times New Roman" w:hAnsi="inherit" w:cs="Arial"/>
          <w:color w:val="FF0000"/>
          <w:sz w:val="38"/>
          <w:szCs w:val="38"/>
          <w:lang w:val="ru-RU" w:eastAsia="uk-UA"/>
        </w:rPr>
        <w:t xml:space="preserve">                                    </w:t>
      </w:r>
      <w:r w:rsidRPr="00E218F2">
        <w:rPr>
          <w:rFonts w:ascii="Arial" w:eastAsia="Times New Roman" w:hAnsi="Arial" w:cs="Arial"/>
          <w:color w:val="FF0000"/>
          <w:sz w:val="38"/>
          <w:szCs w:val="38"/>
          <w:lang w:eastAsia="uk-UA"/>
        </w:rPr>
        <w:t>НЕДЕЛЯ ЗДОРОВЬЯ</w:t>
      </w:r>
    </w:p>
    <w:p w:rsidR="001C7582" w:rsidRPr="00E218F2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</w:pP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Бальнеологический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к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урорт </w:t>
      </w:r>
      <w:hyperlink r:id="rId6" w:tgtFrame="_blank" w:history="1">
        <w:r w:rsidRPr="00E218F2">
          <w:rPr>
            <w:rFonts w:ascii="Arial" w:eastAsia="Times New Roman" w:hAnsi="Arial" w:cs="Arial"/>
            <w:b/>
            <w:color w:val="281E05"/>
            <w:sz w:val="24"/>
            <w:szCs w:val="24"/>
            <w:lang w:eastAsia="uk-UA"/>
          </w:rPr>
          <w:t>«R</w:t>
        </w:r>
        <w:proofErr w:type="spellEnd"/>
        <w:r w:rsidRPr="00E218F2">
          <w:rPr>
            <w:rFonts w:ascii="Arial" w:eastAsia="Times New Roman" w:hAnsi="Arial" w:cs="Arial"/>
            <w:b/>
            <w:color w:val="281E05"/>
            <w:sz w:val="24"/>
            <w:szCs w:val="24"/>
            <w:lang w:eastAsia="uk-UA"/>
          </w:rPr>
          <w:t xml:space="preserve">eikartz </w:t>
        </w:r>
        <w:proofErr w:type="spellStart"/>
        <w:r w:rsidRPr="00E218F2">
          <w:rPr>
            <w:rFonts w:ascii="Arial" w:eastAsia="Times New Roman" w:hAnsi="Arial" w:cs="Arial"/>
            <w:b/>
            <w:color w:val="281E05"/>
            <w:sz w:val="24"/>
            <w:szCs w:val="24"/>
            <w:lang w:eastAsia="uk-UA"/>
          </w:rPr>
          <w:t>Поляна»</w:t>
        </w:r>
      </w:hyperlink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 пр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едлагает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комплексную лечебно-озд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оровительную программупродолжительностью от 7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.</w:t>
      </w:r>
    </w:p>
    <w:p w:rsidR="001C7582" w:rsidRPr="00E218F2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</w:pPr>
      <w:proofErr w:type="spellStart"/>
      <w:r w:rsidRPr="00E218F2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Показания</w:t>
      </w:r>
      <w:proofErr w:type="spellEnd"/>
      <w:r w:rsidRPr="00E218F2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 xml:space="preserve"> к </w:t>
      </w:r>
      <w:proofErr w:type="spellStart"/>
      <w:r w:rsidRPr="00E218F2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лечению</w:t>
      </w:r>
      <w:proofErr w:type="spellEnd"/>
      <w:r w:rsidRPr="00E218F2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:</w:t>
      </w:r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br/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пищеварительной</w:t>
      </w:r>
      <w:proofErr w:type="spellEnd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системы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 (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заболевания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желудка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печени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желчного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пузыря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и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поджелудочной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железы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почек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мочевыводящих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путей,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кишечника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)</w:t>
      </w:r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br/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опорно-двигательного</w:t>
      </w:r>
      <w:proofErr w:type="spellEnd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аппарата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 (артроз,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артриты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остеоартроз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остеохондроз,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невралгия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;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реабилитационный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период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)</w:t>
      </w:r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br/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Кожные</w:t>
      </w:r>
      <w:proofErr w:type="spellEnd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 (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псориаз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красный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плоский лишай,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экзема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ихтиоз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;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последствия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ожогов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хирургического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вмешательства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)</w:t>
      </w:r>
    </w:p>
    <w:p w:rsidR="001C7582" w:rsidRPr="00E218F2" w:rsidRDefault="001C7582" w:rsidP="001C758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</w:pP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Минимальное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количество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лечения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 xml:space="preserve"> – 7 </w:t>
      </w:r>
      <w:proofErr w:type="spellStart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E218F2"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  <w:t>.</w:t>
      </w:r>
      <w:bookmarkStart w:id="0" w:name="_GoBack"/>
      <w:bookmarkEnd w:id="0"/>
    </w:p>
    <w:p w:rsidR="001C7582" w:rsidRPr="00C24D9E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4"/>
          <w:szCs w:val="24"/>
          <w:lang w:eastAsia="uk-UA"/>
        </w:rPr>
      </w:pPr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 xml:space="preserve">В </w:t>
      </w:r>
      <w:proofErr w:type="spellStart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стоимость</w:t>
      </w:r>
      <w:proofErr w:type="spellEnd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 xml:space="preserve"> </w:t>
      </w:r>
      <w:proofErr w:type="spellStart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путевки</w:t>
      </w:r>
      <w:proofErr w:type="spellEnd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 xml:space="preserve"> </w:t>
      </w:r>
      <w:proofErr w:type="spellStart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входит</w:t>
      </w:r>
      <w:proofErr w:type="spellEnd"/>
      <w:r w:rsidRPr="00C24D9E">
        <w:rPr>
          <w:rFonts w:ascii="Arial" w:eastAsia="Times New Roman" w:hAnsi="Arial" w:cs="Arial"/>
          <w:b/>
          <w:color w:val="800000"/>
          <w:sz w:val="24"/>
          <w:szCs w:val="24"/>
          <w:lang w:eastAsia="uk-UA"/>
        </w:rPr>
        <w:t>*: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Проживание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в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номере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выбранной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категории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в «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Reikartz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Поляна»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3-х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разовое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питание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(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завтрак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и ужин «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шведский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стол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»,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обед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—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комплексный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)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Консультация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Курс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лечения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минеральной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водой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Неограниченное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посещение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бассейна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Неограниченное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посещение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сауны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(при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отсутствии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противопоказаний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):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римской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и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финской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Слепое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зондирование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желчного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пузыря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минеральной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водой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и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сорбитом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Ванна 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назначению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  <w:t>(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минеральная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ванна /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ароматизированная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ванна /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серная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ванна / ванна с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бишофитом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)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Электро-магнитная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терапия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назначению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Фиточай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назначению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  <w:t>(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почечный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сбор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желудочный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сбор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ламинария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шиповник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, ромашка и липа,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мята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и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мелисса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,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лесные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ягоды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и др.)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Кислородный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коктейль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Аквааэробика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(по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назначению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)</w:t>
      </w:r>
    </w:p>
    <w:p w:rsidR="001C7582" w:rsidRPr="001C7582" w:rsidRDefault="001C7582" w:rsidP="001C75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Посещение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спортзала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(по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назначению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врача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)</w:t>
      </w: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</w:r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* Перед началом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лечения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рекомендуется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предоставить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: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направление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на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лечение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/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санаторно-курортную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карту /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рекомендации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лечащего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врача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/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результаты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диагностики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или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пройденного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ранее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курса</w:t>
      </w:r>
      <w:proofErr w:type="spellEnd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i/>
          <w:iCs/>
          <w:color w:val="281E05"/>
          <w:sz w:val="24"/>
          <w:szCs w:val="24"/>
          <w:lang w:eastAsia="uk-UA"/>
        </w:rPr>
        <w:t>лечения</w:t>
      </w:r>
      <w:proofErr w:type="spellEnd"/>
    </w:p>
    <w:p w:rsidR="001C7582" w:rsidRPr="001C7582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4"/>
          <w:szCs w:val="24"/>
          <w:lang w:eastAsia="uk-UA"/>
        </w:rPr>
      </w:pP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Важно!</w:t>
      </w: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  <w:t xml:space="preserve">1.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Процедуры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проводятся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с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понедельника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по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пятницу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.</w:t>
      </w:r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  <w:t xml:space="preserve">2.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График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работы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сауны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с 17:00 до 21:00.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Каждый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вторник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– </w:t>
      </w:r>
      <w:proofErr w:type="spellStart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>санитарный</w:t>
      </w:r>
      <w:proofErr w:type="spellEnd"/>
      <w:r w:rsidRPr="001C7582">
        <w:rPr>
          <w:rFonts w:ascii="Arial" w:eastAsia="Times New Roman" w:hAnsi="Arial" w:cs="Arial"/>
          <w:color w:val="281E05"/>
          <w:sz w:val="24"/>
          <w:szCs w:val="24"/>
          <w:lang w:eastAsia="uk-UA"/>
        </w:rPr>
        <w:t xml:space="preserve"> день.</w:t>
      </w:r>
    </w:p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656"/>
        <w:gridCol w:w="2656"/>
        <w:gridCol w:w="2656"/>
      </w:tblGrid>
      <w:tr w:rsidR="001C7582" w:rsidRPr="001C7582" w:rsidTr="001C7582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номера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01.06.18-31.08.18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10.01.18-31.01.18</w:t>
            </w: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10.05.18-31.05.18</w:t>
            </w: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01.09.18-31.10.18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01.11.18-26.12.18</w:t>
            </w:r>
            <w:r w:rsidRPr="001C7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01.02.18-28.04.18</w:t>
            </w:r>
          </w:p>
        </w:tc>
      </w:tr>
      <w:tr w:rsidR="001C7582" w:rsidRPr="001C7582" w:rsidTr="001C7582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Классик</w:t>
            </w:r>
            <w:proofErr w:type="spellEnd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1209 / 1896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1139 / 1800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1069 / 1703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  <w:tr w:rsidR="001C7582" w:rsidRPr="001C7582" w:rsidTr="001C7582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Стандарт</w:t>
            </w: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1281 / 1968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1205 / 1866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1129 / 1764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  <w:tr w:rsidR="001C7582" w:rsidRPr="001C7582" w:rsidTr="001C7582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Супериор</w:t>
            </w:r>
            <w:proofErr w:type="spellEnd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1462 / 2149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1371 / 2032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1280 / 1915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  <w:tr w:rsidR="001C7582" w:rsidRPr="001C7582" w:rsidTr="001C7582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Люкс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мансардный</w:t>
            </w:r>
            <w:proofErr w:type="spellEnd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1748 / 2436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1634 / 2295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1519 / 2153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  <w:tr w:rsidR="001C7582" w:rsidRPr="001C7582" w:rsidTr="001C7582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Люкс</w:t>
            </w: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1824 / 2511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1703 / 2364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7582" w:rsidRPr="001C7582" w:rsidRDefault="001C7582" w:rsidP="001C75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1582 / 2217 </w:t>
            </w:r>
            <w:proofErr w:type="spellStart"/>
            <w:r w:rsidRPr="001C7582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</w:tbl>
    <w:p w:rsidR="001C7582" w:rsidRPr="00E218F2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val="ru-RU" w:eastAsia="uk-UA"/>
        </w:rPr>
      </w:pPr>
      <w:r w:rsidRPr="001C7582">
        <w:rPr>
          <w:rFonts w:ascii="Arial" w:eastAsia="Times New Roman" w:hAnsi="Arial" w:cs="Arial"/>
          <w:color w:val="281E05"/>
          <w:sz w:val="21"/>
          <w:szCs w:val="21"/>
          <w:lang w:eastAsia="uk-UA"/>
        </w:rPr>
        <w:br/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Дети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до 5 лет без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места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и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питания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-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бесплатно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.</w:t>
      </w:r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br/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Стоимость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доп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.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места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для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всех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категорий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– 670 грн. (с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лечением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и </w:t>
      </w:r>
      <w:proofErr w:type="spellStart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питанием</w:t>
      </w:r>
      <w:proofErr w:type="spellEnd"/>
      <w:r w:rsidRPr="00E218F2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)</w:t>
      </w:r>
    </w:p>
    <w:p w:rsidR="001C7582" w:rsidRPr="00E218F2" w:rsidRDefault="001C7582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eastAsia="uk-UA"/>
        </w:rPr>
      </w:pP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Дополнительные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процедуры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назначаются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врачом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индивидуально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, с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учетом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потребностей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и показаний для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каждого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</w:t>
      </w:r>
      <w:proofErr w:type="spellStart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>отдельного</w:t>
      </w:r>
      <w:proofErr w:type="spellEnd"/>
      <w:r w:rsidRPr="00E218F2">
        <w:rPr>
          <w:rFonts w:ascii="Arial" w:eastAsia="Times New Roman" w:hAnsi="Arial" w:cs="Arial"/>
          <w:i/>
          <w:iCs/>
          <w:color w:val="281E05"/>
          <w:sz w:val="21"/>
          <w:szCs w:val="21"/>
          <w:lang w:eastAsia="uk-UA"/>
        </w:rPr>
        <w:t xml:space="preserve"> гостя.</w:t>
      </w:r>
    </w:p>
    <w:p w:rsidR="001C7582" w:rsidRPr="00C24D9E" w:rsidRDefault="00C24D9E" w:rsidP="001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val="ru-RU" w:eastAsia="uk-UA"/>
        </w:rPr>
      </w:pPr>
      <w:hyperlink r:id="rId7" w:tgtFrame="_blank" w:history="1"/>
      <w:r w:rsidR="00E218F2" w:rsidRPr="00C24D9E">
        <w:rPr>
          <w:rFonts w:ascii="Arial" w:eastAsia="Times New Roman" w:hAnsi="Arial" w:cs="Arial"/>
          <w:color w:val="281E05"/>
          <w:sz w:val="21"/>
          <w:szCs w:val="21"/>
          <w:lang w:val="ru-RU" w:eastAsia="uk-UA"/>
        </w:rPr>
        <w:t xml:space="preserve"> </w:t>
      </w:r>
    </w:p>
    <w:sectPr w:rsidR="001C7582" w:rsidRPr="00C24D9E" w:rsidSect="001C7582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50"/>
    <w:multiLevelType w:val="multilevel"/>
    <w:tmpl w:val="B01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2"/>
    <w:rsid w:val="001C7582"/>
    <w:rsid w:val="009F1882"/>
    <w:rsid w:val="00C24D9E"/>
    <w:rsid w:val="00D67D13"/>
    <w:rsid w:val="00E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ikartz.com/ru/hotels/poly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kartz.com/ru/hotels/poly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1700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2018-02-28T13:23:00Z</dcterms:created>
  <dcterms:modified xsi:type="dcterms:W3CDTF">2018-02-28T13:41:00Z</dcterms:modified>
</cp:coreProperties>
</file>